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186F" w14:textId="0E20D10B" w:rsidR="006047F2" w:rsidRPr="009D2B74" w:rsidRDefault="006047F2">
      <w:pPr>
        <w:pStyle w:val="a3"/>
        <w:jc w:val="center"/>
        <w:rPr>
          <w:rFonts w:ascii="ＭＳ ゴシック" w:eastAsia="ＭＳ ゴシック"/>
          <w:b/>
          <w:bCs/>
          <w:sz w:val="24"/>
        </w:rPr>
      </w:pPr>
      <w:r w:rsidRPr="009D2B74">
        <w:rPr>
          <w:rFonts w:ascii="ＭＳ ゴシック" w:eastAsia="ＭＳ ゴシック" w:hint="eastAsia"/>
          <w:b/>
          <w:bCs/>
          <w:sz w:val="24"/>
        </w:rPr>
        <w:t>保　　護　　預　　り　　約　　款</w:t>
      </w:r>
    </w:p>
    <w:p w14:paraId="59C62C5F" w14:textId="77777777" w:rsidR="006047F2" w:rsidRPr="009D2B74" w:rsidRDefault="006047F2">
      <w:pPr>
        <w:pStyle w:val="a3"/>
      </w:pPr>
    </w:p>
    <w:p w14:paraId="22A10E62"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（この約款の趣旨）</w:t>
      </w:r>
    </w:p>
    <w:p w14:paraId="17B17F39" w14:textId="77777777" w:rsidR="006047F2" w:rsidRPr="009D2B74" w:rsidRDefault="006047F2">
      <w:pPr>
        <w:pStyle w:val="a3"/>
        <w:ind w:leftChars="-1" w:left="179" w:hangingChars="86" w:hanging="181"/>
      </w:pPr>
      <w:r w:rsidRPr="003F1519">
        <w:rPr>
          <w:rFonts w:ascii="ＭＳ ゴシック" w:eastAsia="ＭＳ ゴシック" w:hAnsi="ＭＳ ゴシック" w:hint="eastAsia"/>
          <w:b/>
        </w:rPr>
        <w:t>第 １ 条</w:t>
      </w:r>
      <w:r w:rsidRPr="009D2B74">
        <w:rPr>
          <w:rFonts w:hint="eastAsia"/>
        </w:rPr>
        <w:t xml:space="preserve">　この約款は、当社とお客様との間の証券の保護預りに関する権利義務関係を明確にするために定められるものです。</w:t>
      </w:r>
    </w:p>
    <w:p w14:paraId="0F6A7B56" w14:textId="77777777" w:rsidR="006047F2" w:rsidRPr="009D2B74" w:rsidRDefault="006047F2">
      <w:pPr>
        <w:pStyle w:val="a3"/>
      </w:pPr>
    </w:p>
    <w:p w14:paraId="030A4C9E"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（保護預り証券）</w:t>
      </w:r>
    </w:p>
    <w:p w14:paraId="3D29E99E" w14:textId="77777777" w:rsidR="00BC41C4" w:rsidRPr="005D784C" w:rsidRDefault="006047F2" w:rsidP="003F1519">
      <w:pPr>
        <w:autoSpaceDE w:val="0"/>
        <w:autoSpaceDN w:val="0"/>
        <w:adjustRightInd w:val="0"/>
        <w:ind w:left="211" w:hangingChars="100" w:hanging="211"/>
        <w:jc w:val="left"/>
        <w:rPr>
          <w:szCs w:val="21"/>
        </w:rPr>
      </w:pPr>
      <w:r w:rsidRPr="003F1519">
        <w:rPr>
          <w:rFonts w:ascii="ＭＳ ゴシック" w:eastAsia="ＭＳ ゴシック" w:hAnsi="ＭＳ ゴシック" w:hint="eastAsia"/>
          <w:b/>
        </w:rPr>
        <w:t>第 ２ 条</w:t>
      </w:r>
      <w:r w:rsidRPr="009D2B74">
        <w:rPr>
          <w:rFonts w:hint="eastAsia"/>
        </w:rPr>
        <w:t xml:space="preserve">　</w:t>
      </w:r>
      <w:r w:rsidR="00BC41C4" w:rsidRPr="004D736A">
        <w:rPr>
          <w:rFonts w:hint="eastAsia"/>
        </w:rPr>
        <w:t>当社は</w:t>
      </w:r>
      <w:r w:rsidR="00BC41C4" w:rsidRPr="005D784C">
        <w:rPr>
          <w:rFonts w:hint="eastAsia"/>
          <w:szCs w:val="21"/>
        </w:rPr>
        <w:t>、金融商品取引法（以下「金商法」といいます。）第２条第１項各号に掲げる証券について、この約款の定めに従ってお預りします。ただし、これらの証券でも</w:t>
      </w:r>
      <w:r w:rsidR="005D784C" w:rsidRPr="005D784C">
        <w:rPr>
          <w:rFonts w:ascii="游明朝" w:hAnsi="游明朝" w:hint="eastAsia"/>
          <w:szCs w:val="21"/>
        </w:rPr>
        <w:t>【市場性のないもの等は】</w:t>
      </w:r>
      <w:r w:rsidR="00BC41C4" w:rsidRPr="005D784C">
        <w:rPr>
          <w:rFonts w:hint="eastAsia"/>
          <w:szCs w:val="21"/>
        </w:rPr>
        <w:t>都合によりお預りしないことがあります。</w:t>
      </w:r>
    </w:p>
    <w:p w14:paraId="0BF4304A" w14:textId="77777777" w:rsidR="006047F2" w:rsidRPr="009D2B74" w:rsidRDefault="006047F2"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２</w:t>
      </w:r>
      <w:r w:rsidRPr="009D2B74">
        <w:rPr>
          <w:rFonts w:hint="eastAsia"/>
        </w:rPr>
        <w:t xml:space="preserve">　</w:t>
      </w:r>
      <w:r w:rsidR="00BC41C4" w:rsidRPr="004D736A">
        <w:rPr>
          <w:rFonts w:hint="eastAsia"/>
        </w:rPr>
        <w:t>当社は、前項によるほか、お預りした証券が振替決済にかかるものであるときは、金融商品取引所及び決済会社が定めるところによりお預りします。</w:t>
      </w:r>
    </w:p>
    <w:p w14:paraId="31ED41DA" w14:textId="77777777" w:rsidR="006047F2" w:rsidRDefault="00B8676B" w:rsidP="00B8676B">
      <w:pPr>
        <w:pStyle w:val="a3"/>
      </w:pPr>
      <w:r w:rsidRPr="003F1519">
        <w:rPr>
          <w:rFonts w:ascii="ＭＳ ゴシック" w:eastAsia="ＭＳ ゴシック" w:hAnsi="ＭＳ ゴシック" w:hint="eastAsia"/>
          <w:b/>
        </w:rPr>
        <w:t>３</w:t>
      </w:r>
      <w:r w:rsidR="006047F2" w:rsidRPr="009D2B74">
        <w:rPr>
          <w:rFonts w:hint="eastAsia"/>
        </w:rPr>
        <w:t xml:space="preserve">　この約款に従ってお預りした証券を以下「保護預り証券」といいます。</w:t>
      </w:r>
    </w:p>
    <w:p w14:paraId="76042028" w14:textId="77777777" w:rsidR="005D784C" w:rsidRPr="005D784C" w:rsidRDefault="005D784C" w:rsidP="005D784C">
      <w:pPr>
        <w:ind w:leftChars="84" w:left="176" w:firstLine="1"/>
        <w:rPr>
          <w:rFonts w:ascii="ＭＳ ゴシック" w:eastAsia="ＭＳ ゴシック" w:hAnsi="ＭＳ ゴシック"/>
          <w:b/>
          <w:sz w:val="22"/>
          <w:szCs w:val="21"/>
        </w:rPr>
      </w:pPr>
      <w:r w:rsidRPr="005D784C">
        <w:rPr>
          <w:rFonts w:ascii="ＭＳ ゴシック" w:eastAsia="ＭＳ ゴシック" w:hAnsi="ＭＳ ゴシック" w:hint="eastAsia"/>
          <w:b/>
          <w:sz w:val="22"/>
          <w:szCs w:val="21"/>
        </w:rPr>
        <w:t>注：【　】内は、各会員の実情に応じて適宜規定すること。</w:t>
      </w:r>
    </w:p>
    <w:p w14:paraId="1752A82D" w14:textId="77777777" w:rsidR="006047F2" w:rsidRPr="009D2B74" w:rsidRDefault="006047F2">
      <w:pPr>
        <w:pStyle w:val="a3"/>
        <w:ind w:leftChars="100" w:left="210"/>
      </w:pPr>
    </w:p>
    <w:p w14:paraId="590A93BF"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（保護預り証券の保管方法及び保管場所）</w:t>
      </w:r>
    </w:p>
    <w:p w14:paraId="05D2F895" w14:textId="77777777" w:rsidR="006047F2" w:rsidRPr="009D2B74" w:rsidRDefault="006047F2"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３ 条</w:t>
      </w:r>
      <w:r w:rsidRPr="009D2B74">
        <w:rPr>
          <w:rFonts w:hint="eastAsia"/>
        </w:rPr>
        <w:t xml:space="preserve">　当社は、保護預り証券について</w:t>
      </w:r>
      <w:r w:rsidR="008E5F5E" w:rsidRPr="009D2B74">
        <w:rPr>
          <w:rFonts w:hint="eastAsia"/>
        </w:rPr>
        <w:t>金商法</w:t>
      </w:r>
      <w:r w:rsidR="008E5F5E" w:rsidRPr="009D2B74">
        <w:rPr>
          <w:rFonts w:ascii="ＭＳ 明朝" w:hAnsi="ＭＳ 明朝" w:hint="eastAsia"/>
        </w:rPr>
        <w:t>第</w:t>
      </w:r>
      <w:r w:rsidR="008E5F5E" w:rsidRPr="009D2B74">
        <w:rPr>
          <w:rFonts w:ascii="ＭＳ 明朝" w:hAnsi="ＭＳ 明朝"/>
        </w:rPr>
        <w:t>43</w:t>
      </w:r>
      <w:r w:rsidR="008E5F5E" w:rsidRPr="009D2B74">
        <w:rPr>
          <w:rFonts w:ascii="ＭＳ 明朝" w:hAnsi="ＭＳ 明朝" w:hint="eastAsia"/>
        </w:rPr>
        <w:t>条</w:t>
      </w:r>
      <w:r w:rsidR="008E5F5E" w:rsidRPr="009D2B74">
        <w:rPr>
          <w:rFonts w:hint="eastAsia"/>
        </w:rPr>
        <w:t>の２</w:t>
      </w:r>
      <w:r w:rsidRPr="009D2B74">
        <w:rPr>
          <w:rFonts w:hint="eastAsia"/>
        </w:rPr>
        <w:t>に定める</w:t>
      </w:r>
      <w:r w:rsidR="008E5F5E" w:rsidRPr="009D2B74">
        <w:rPr>
          <w:rFonts w:hint="eastAsia"/>
        </w:rPr>
        <w:t>分別管理</w:t>
      </w:r>
      <w:r w:rsidRPr="009D2B74">
        <w:rPr>
          <w:rFonts w:hint="eastAsia"/>
        </w:rPr>
        <w:t>に関する規定に従って次のとおりお預りします。</w:t>
      </w:r>
    </w:p>
    <w:p w14:paraId="099718B7" w14:textId="77777777" w:rsidR="006047F2" w:rsidRPr="009D2B74" w:rsidRDefault="006047F2" w:rsidP="007348C6">
      <w:pPr>
        <w:pStyle w:val="a3"/>
        <w:ind w:leftChars="100" w:left="421" w:hangingChars="100" w:hanging="211"/>
      </w:pPr>
      <w:r w:rsidRPr="009D2B74">
        <w:rPr>
          <w:rFonts w:ascii="ＭＳ ゴシック" w:eastAsia="ＭＳ ゴシック" w:hAnsi="ＭＳ ゴシック" w:hint="eastAsia"/>
          <w:b/>
          <w:bCs/>
        </w:rPr>
        <w:t>注：ここでは、保護預り証券に係る分別保管の方法と保管場所について、各会員の実態に鑑み、各会員において適宜規定すること。</w:t>
      </w:r>
    </w:p>
    <w:p w14:paraId="049BDAE2" w14:textId="77777777" w:rsidR="006047F2" w:rsidRPr="009D2B74" w:rsidRDefault="006047F2" w:rsidP="007348C6">
      <w:pPr>
        <w:pStyle w:val="a3"/>
        <w:ind w:leftChars="150" w:left="420" w:hangingChars="50" w:hanging="105"/>
      </w:pPr>
      <w:r w:rsidRPr="009D2B74">
        <w:rPr>
          <w:rFonts w:hint="eastAsia"/>
        </w:rPr>
        <w:t xml:space="preserve">1　</w:t>
      </w:r>
      <w:r w:rsidR="00BC41C4" w:rsidRPr="004D736A">
        <w:rPr>
          <w:rFonts w:hint="eastAsia"/>
        </w:rPr>
        <w:t>保護預り証券については、当社において安全確実に保管します。</w:t>
      </w:r>
    </w:p>
    <w:p w14:paraId="6A28BEA1" w14:textId="77777777" w:rsidR="00BC41C4" w:rsidRPr="004D736A" w:rsidRDefault="00BC41C4" w:rsidP="00BC41C4">
      <w:pPr>
        <w:pStyle w:val="a3"/>
        <w:ind w:leftChars="150" w:left="420" w:hangingChars="50" w:hanging="105"/>
      </w:pPr>
      <w:r w:rsidRPr="004D736A">
        <w:rPr>
          <w:rFonts w:hint="eastAsia"/>
        </w:rPr>
        <w:t>2　金融商品取引所又は決済会社の振替決済にかかる保護預り証券については、決済会社で</w:t>
      </w:r>
      <w:r w:rsidR="001D6FC3">
        <w:rPr>
          <w:rFonts w:hint="eastAsia"/>
        </w:rPr>
        <w:t>混合</w:t>
      </w:r>
      <w:r w:rsidRPr="004D736A">
        <w:rPr>
          <w:rFonts w:hint="eastAsia"/>
        </w:rPr>
        <w:t>して保管します。</w:t>
      </w:r>
    </w:p>
    <w:p w14:paraId="38261EF9" w14:textId="77777777" w:rsidR="00BC41C4" w:rsidRPr="004D736A" w:rsidRDefault="00BC41C4" w:rsidP="00BC41C4">
      <w:pPr>
        <w:pStyle w:val="a3"/>
        <w:ind w:leftChars="150" w:left="420" w:hangingChars="50" w:hanging="105"/>
      </w:pPr>
      <w:r w:rsidRPr="004D736A">
        <w:rPr>
          <w:rFonts w:hint="eastAsia"/>
        </w:rPr>
        <w:t>3　保護預り証券のうち前号に掲げる場合を除き、債券又は投資信託の受益証券については、特にお申出のない限り、他のお客様の同銘柄の証券と</w:t>
      </w:r>
      <w:r w:rsidR="001D6FC3">
        <w:rPr>
          <w:rFonts w:hint="eastAsia"/>
        </w:rPr>
        <w:t>混合</w:t>
      </w:r>
      <w:r w:rsidRPr="004D736A">
        <w:rPr>
          <w:rFonts w:hint="eastAsia"/>
        </w:rPr>
        <w:t>して保管することがあります。</w:t>
      </w:r>
    </w:p>
    <w:p w14:paraId="297F134B" w14:textId="77777777" w:rsidR="00BC41C4" w:rsidRDefault="00BC41C4" w:rsidP="00BC41C4">
      <w:pPr>
        <w:pStyle w:val="a3"/>
        <w:ind w:leftChars="150" w:left="420" w:hangingChars="50" w:hanging="105"/>
      </w:pPr>
      <w:r w:rsidRPr="004D736A">
        <w:rPr>
          <w:rFonts w:hint="eastAsia"/>
        </w:rPr>
        <w:t>4　前号による保管は、大券をもって行うことがあります。</w:t>
      </w:r>
    </w:p>
    <w:p w14:paraId="0B14001D" w14:textId="77777777" w:rsidR="006047F2" w:rsidRPr="009D2B74" w:rsidRDefault="006047F2">
      <w:pPr>
        <w:pStyle w:val="a3"/>
      </w:pPr>
    </w:p>
    <w:p w14:paraId="1955002D" w14:textId="77777777" w:rsidR="00BC41C4" w:rsidRPr="004D736A" w:rsidRDefault="006047F2" w:rsidP="00BC41C4">
      <w:pPr>
        <w:pStyle w:val="a3"/>
        <w:rPr>
          <w:rFonts w:ascii="ＭＳ ゴシック" w:eastAsia="ＭＳ ゴシック"/>
          <w:b/>
          <w:bCs/>
        </w:rPr>
      </w:pPr>
      <w:r w:rsidRPr="009D2B74">
        <w:rPr>
          <w:rFonts w:ascii="ＭＳ ゴシック" w:eastAsia="ＭＳ ゴシック" w:hint="eastAsia"/>
          <w:b/>
          <w:bCs/>
        </w:rPr>
        <w:t xml:space="preserve">  </w:t>
      </w:r>
      <w:r w:rsidR="00BC41C4" w:rsidRPr="004D736A">
        <w:rPr>
          <w:rFonts w:ascii="ＭＳ ゴシック" w:eastAsia="ＭＳ ゴシック" w:hint="eastAsia"/>
          <w:b/>
          <w:bCs/>
        </w:rPr>
        <w:t>（</w:t>
      </w:r>
      <w:r w:rsidR="001D6FC3">
        <w:rPr>
          <w:rFonts w:ascii="ＭＳ ゴシック" w:eastAsia="ＭＳ ゴシック" w:hint="eastAsia"/>
          <w:b/>
          <w:bCs/>
        </w:rPr>
        <w:t>混合</w:t>
      </w:r>
      <w:r w:rsidR="00BC41C4" w:rsidRPr="004D736A">
        <w:rPr>
          <w:rFonts w:ascii="ＭＳ ゴシック" w:eastAsia="ＭＳ ゴシック" w:hint="eastAsia"/>
          <w:b/>
          <w:bCs/>
        </w:rPr>
        <w:t>保管等に関する同意事項）</w:t>
      </w:r>
    </w:p>
    <w:p w14:paraId="6CF47531" w14:textId="77777777" w:rsidR="00BC41C4" w:rsidRPr="004D736A" w:rsidRDefault="00BC41C4" w:rsidP="003F1519">
      <w:pPr>
        <w:pStyle w:val="a3"/>
        <w:ind w:left="211" w:hangingChars="100" w:hanging="211"/>
      </w:pPr>
      <w:r w:rsidRPr="003F1519">
        <w:rPr>
          <w:rFonts w:ascii="ＭＳ ゴシック" w:eastAsia="ＭＳ ゴシック" w:hAnsi="ＭＳ ゴシック" w:hint="eastAsia"/>
          <w:b/>
        </w:rPr>
        <w:t>第 ４ 条</w:t>
      </w:r>
      <w:r w:rsidRPr="004D736A">
        <w:rPr>
          <w:rFonts w:hint="eastAsia"/>
        </w:rPr>
        <w:t xml:space="preserve">　</w:t>
      </w:r>
      <w:r w:rsidR="00BE5C18">
        <w:rPr>
          <w:rFonts w:hint="eastAsia"/>
        </w:rPr>
        <w:t>前</w:t>
      </w:r>
      <w:r w:rsidRPr="004D736A">
        <w:rPr>
          <w:rFonts w:hint="eastAsia"/>
        </w:rPr>
        <w:t>条の規定により</w:t>
      </w:r>
      <w:r w:rsidR="001D6FC3">
        <w:rPr>
          <w:rFonts w:hint="eastAsia"/>
        </w:rPr>
        <w:t>混合</w:t>
      </w:r>
      <w:r w:rsidRPr="004D736A">
        <w:rPr>
          <w:rFonts w:hint="eastAsia"/>
        </w:rPr>
        <w:t>して保管する証券については、次の事項につきご同意いただいたものとして取り扱います。</w:t>
      </w:r>
    </w:p>
    <w:p w14:paraId="7940D780" w14:textId="77777777" w:rsidR="00BC41C4" w:rsidRPr="004D736A" w:rsidRDefault="00BC41C4" w:rsidP="00BC41C4">
      <w:pPr>
        <w:pStyle w:val="a3"/>
        <w:ind w:leftChars="150" w:left="420" w:hangingChars="50" w:hanging="105"/>
      </w:pPr>
      <w:r w:rsidRPr="004D736A">
        <w:rPr>
          <w:rFonts w:hint="eastAsia"/>
        </w:rPr>
        <w:t>1　お預りした証券と同銘柄の証券に対し、その証券の数又は額に応じて共有権又は準共有権を取得すること。</w:t>
      </w:r>
    </w:p>
    <w:p w14:paraId="47984FB2" w14:textId="77777777" w:rsidR="006047F2" w:rsidRPr="009D2B74" w:rsidRDefault="00BC41C4" w:rsidP="007348C6">
      <w:pPr>
        <w:pStyle w:val="a3"/>
        <w:ind w:leftChars="150" w:left="420" w:hangingChars="50" w:hanging="105"/>
      </w:pPr>
      <w:r w:rsidRPr="004D736A">
        <w:rPr>
          <w:rFonts w:hint="eastAsia"/>
        </w:rPr>
        <w:t>2　新たに証券をお預りするとき又はお預りしている証券を返還するときは、その証券のお預り又はご返還については、同銘柄の証券をお預りしている他のお客様と協議を要しないこと。</w:t>
      </w:r>
    </w:p>
    <w:p w14:paraId="393645CB" w14:textId="77777777" w:rsidR="006047F2" w:rsidRPr="009D2B74" w:rsidRDefault="006047F2">
      <w:pPr>
        <w:pStyle w:val="a3"/>
      </w:pPr>
    </w:p>
    <w:p w14:paraId="72204653" w14:textId="77777777" w:rsidR="007815F9" w:rsidRPr="004D736A" w:rsidRDefault="006047F2" w:rsidP="007815F9">
      <w:pPr>
        <w:pStyle w:val="a3"/>
        <w:rPr>
          <w:rFonts w:ascii="ＭＳ ゴシック" w:eastAsia="ＭＳ ゴシック"/>
          <w:b/>
          <w:bCs/>
        </w:rPr>
      </w:pPr>
      <w:r w:rsidRPr="009D2B74">
        <w:rPr>
          <w:rFonts w:hint="eastAsia"/>
        </w:rPr>
        <w:t xml:space="preserve">  </w:t>
      </w:r>
      <w:r w:rsidR="007815F9" w:rsidRPr="004D736A">
        <w:rPr>
          <w:rFonts w:ascii="ＭＳ ゴシック" w:eastAsia="ＭＳ ゴシック" w:hint="eastAsia"/>
          <w:b/>
          <w:bCs/>
        </w:rPr>
        <w:t>（</w:t>
      </w:r>
      <w:r w:rsidR="001D6FC3">
        <w:rPr>
          <w:rFonts w:ascii="ＭＳ ゴシック" w:eastAsia="ＭＳ ゴシック" w:hint="eastAsia"/>
          <w:b/>
          <w:bCs/>
        </w:rPr>
        <w:t>混合</w:t>
      </w:r>
      <w:r w:rsidR="007815F9" w:rsidRPr="004D736A">
        <w:rPr>
          <w:rFonts w:ascii="ＭＳ ゴシック" w:eastAsia="ＭＳ ゴシック" w:hint="eastAsia"/>
          <w:b/>
          <w:bCs/>
        </w:rPr>
        <w:t>保管中の債券の抽</w:t>
      </w:r>
      <w:r w:rsidR="001D6FC3">
        <w:rPr>
          <w:rFonts w:ascii="ＭＳ ゴシック" w:eastAsia="ＭＳ ゴシック" w:hint="eastAsia"/>
          <w:b/>
          <w:bCs/>
        </w:rPr>
        <w:t>選</w:t>
      </w:r>
      <w:r w:rsidR="007815F9" w:rsidRPr="004D736A">
        <w:rPr>
          <w:rFonts w:ascii="ＭＳ ゴシック" w:eastAsia="ＭＳ ゴシック" w:hint="eastAsia"/>
          <w:b/>
          <w:bCs/>
        </w:rPr>
        <w:t>償還が行われた場合の取扱い）</w:t>
      </w:r>
    </w:p>
    <w:p w14:paraId="5B36C63A"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５ 条</w:t>
      </w:r>
      <w:r w:rsidRPr="004D736A">
        <w:rPr>
          <w:rFonts w:hint="eastAsia"/>
        </w:rPr>
        <w:t xml:space="preserve">　</w:t>
      </w:r>
      <w:r w:rsidR="001D6FC3">
        <w:rPr>
          <w:rFonts w:hint="eastAsia"/>
        </w:rPr>
        <w:t>混合</w:t>
      </w:r>
      <w:r w:rsidRPr="004D736A">
        <w:rPr>
          <w:rFonts w:hint="eastAsia"/>
        </w:rPr>
        <w:t>して保管している債券が抽</w:t>
      </w:r>
      <w:r w:rsidR="001D6FC3">
        <w:rPr>
          <w:rFonts w:hint="eastAsia"/>
        </w:rPr>
        <w:t>選</w:t>
      </w:r>
      <w:r w:rsidRPr="004D736A">
        <w:rPr>
          <w:rFonts w:hint="eastAsia"/>
        </w:rPr>
        <w:t>償還に当</w:t>
      </w:r>
      <w:r w:rsidR="001D6FC3">
        <w:rPr>
          <w:rFonts w:hint="eastAsia"/>
        </w:rPr>
        <w:t>選</w:t>
      </w:r>
      <w:r w:rsidRPr="004D736A">
        <w:rPr>
          <w:rFonts w:hint="eastAsia"/>
        </w:rPr>
        <w:t>した場合における被償還者の選定及び償還額の決定等については、当社が定める社内規程により公正かつ厳正に行います。</w:t>
      </w:r>
    </w:p>
    <w:p w14:paraId="5F5F8472" w14:textId="77777777" w:rsidR="007815F9" w:rsidRDefault="007815F9" w:rsidP="007815F9">
      <w:pPr>
        <w:pStyle w:val="a3"/>
      </w:pPr>
    </w:p>
    <w:p w14:paraId="6E690066" w14:textId="77777777" w:rsidR="00680532" w:rsidRDefault="00680532" w:rsidP="007815F9">
      <w:pPr>
        <w:pStyle w:val="a3"/>
        <w:rPr>
          <w:rFonts w:ascii="ＭＳ ゴシック" w:eastAsia="ＭＳ ゴシック"/>
          <w:b/>
          <w:bCs/>
        </w:rPr>
      </w:pPr>
      <w:r w:rsidRPr="00047746">
        <w:rPr>
          <w:rFonts w:ascii="ＭＳ ゴシック" w:eastAsia="ＭＳ ゴシック" w:hint="eastAsia"/>
          <w:b/>
          <w:bCs/>
        </w:rPr>
        <w:t>（共通番号の届出）</w:t>
      </w:r>
    </w:p>
    <w:p w14:paraId="4D4133FA" w14:textId="77777777" w:rsidR="00680532" w:rsidRPr="00047746" w:rsidRDefault="00680532" w:rsidP="00680532">
      <w:pPr>
        <w:ind w:left="211" w:hangingChars="100" w:hanging="211"/>
        <w:rPr>
          <w:rFonts w:hAnsi="ＭＳ 明朝"/>
          <w:szCs w:val="21"/>
        </w:rPr>
      </w:pPr>
      <w:r w:rsidRPr="00047746">
        <w:rPr>
          <w:rFonts w:ascii="ＭＳ ゴシック" w:eastAsia="ＭＳ ゴシック" w:hAnsi="ＭＳ ゴシック" w:hint="eastAsia"/>
          <w:b/>
          <w:szCs w:val="21"/>
        </w:rPr>
        <w:t>第 ６ 条</w:t>
      </w:r>
      <w:r w:rsidRPr="00047746">
        <w:rPr>
          <w:rFonts w:hAnsi="ＭＳ 明朝" w:hint="eastAsia"/>
          <w:szCs w:val="21"/>
        </w:rPr>
        <w:t xml:space="preserve">　</w:t>
      </w:r>
      <w:r w:rsidRPr="00F47D59">
        <w:rPr>
          <w:rFonts w:ascii="ＭＳ 明朝" w:hAnsi="ＭＳ 明朝" w:hint="eastAsia"/>
          <w:szCs w:val="21"/>
        </w:rPr>
        <w:t>お客様は、行政手続における特定の個人を識別するための番号の利用等に関する法律（以下「番号法」といいます。）その他の関係法令の定めに従って、口座を開設するとき、共通番号（番号法第２条第５項に規定する個人番号又は同条第15項に規定する法人番号。以下同じ。）の通知を受けたときその他番号法その他の関係法令が定める場合に、お客様の共通番号を当社にお届出いただきます。その際、番号法その他の関係法令の規定に従い本人確認を行わせていただきます。</w:t>
      </w:r>
    </w:p>
    <w:p w14:paraId="5973DF73" w14:textId="77777777" w:rsidR="00680532" w:rsidRPr="00680532" w:rsidRDefault="00680532" w:rsidP="007815F9">
      <w:pPr>
        <w:pStyle w:val="a3"/>
      </w:pPr>
    </w:p>
    <w:p w14:paraId="4D50329E"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（当社への届出事項）</w:t>
      </w:r>
    </w:p>
    <w:p w14:paraId="18B2AA32"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６ 条</w:t>
      </w:r>
      <w:r w:rsidR="00680532">
        <w:rPr>
          <w:rFonts w:ascii="ＭＳ ゴシック" w:eastAsia="ＭＳ ゴシック" w:hAnsi="ＭＳ ゴシック" w:hint="eastAsia"/>
          <w:b/>
        </w:rPr>
        <w:t>の２</w:t>
      </w:r>
      <w:r w:rsidRPr="004D736A">
        <w:rPr>
          <w:rFonts w:hint="eastAsia"/>
        </w:rPr>
        <w:t xml:space="preserve">　「</w:t>
      </w:r>
      <w:r w:rsidRPr="0002442A">
        <w:rPr>
          <w:rFonts w:hint="eastAsia"/>
        </w:rPr>
        <w:t>保護預り口座設定申込書</w:t>
      </w:r>
      <w:r w:rsidRPr="004D736A">
        <w:rPr>
          <w:rFonts w:hint="eastAsia"/>
        </w:rPr>
        <w:t>」に押なつされた印影及び記載された住所、氏名又は名称、生年月日、法人の場合における代表者の氏名</w:t>
      </w:r>
      <w:r w:rsidR="00680532" w:rsidRPr="00047746">
        <w:rPr>
          <w:rFonts w:hAnsi="ＭＳ 明朝" w:hint="eastAsia"/>
        </w:rPr>
        <w:t>、共通番号</w:t>
      </w:r>
      <w:r w:rsidRPr="004D736A">
        <w:rPr>
          <w:rFonts w:hint="eastAsia"/>
        </w:rPr>
        <w:t>等をもって、お届出の印鑑、住所、氏名又は名称、生年月日</w:t>
      </w:r>
      <w:r w:rsidR="00680532" w:rsidRPr="00047746">
        <w:rPr>
          <w:rFonts w:hAnsi="ＭＳ 明朝" w:hint="eastAsia"/>
        </w:rPr>
        <w:t>、共通番号</w:t>
      </w:r>
      <w:r w:rsidRPr="004D736A">
        <w:rPr>
          <w:rFonts w:hint="eastAsia"/>
        </w:rPr>
        <w:t>等とします。</w:t>
      </w:r>
    </w:p>
    <w:p w14:paraId="19380EFE"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２</w:t>
      </w:r>
      <w:r w:rsidRPr="004D736A">
        <w:rPr>
          <w:rFonts w:hint="eastAsia"/>
        </w:rPr>
        <w:t xml:space="preserve">　お客様が、法律により株券、協同組織金融機関の優先出資に関する法律に規定する優先出資証券及び投資証券（以下第23条を除き「株券等」といいます。）に係る名義書換の制限が行われている場合の外国人、外国法人等である場合には、前項の</w:t>
      </w:r>
      <w:r w:rsidRPr="00001D0E">
        <w:rPr>
          <w:rFonts w:hint="eastAsia"/>
        </w:rPr>
        <w:t>申込書</w:t>
      </w:r>
      <w:r w:rsidRPr="004D736A">
        <w:rPr>
          <w:rFonts w:hint="eastAsia"/>
        </w:rPr>
        <w:t>を当社に提出していただく際、その旨をお届出いただきます。この場合、【「パスポート」、「外国人登録証明書」】等の書類をご提出願うことがあります。</w:t>
      </w:r>
    </w:p>
    <w:p w14:paraId="16A3DD0D" w14:textId="77777777" w:rsidR="007815F9" w:rsidRPr="004D736A" w:rsidRDefault="007815F9" w:rsidP="007815F9">
      <w:pPr>
        <w:pStyle w:val="a3"/>
        <w:ind w:leftChars="100" w:left="210"/>
        <w:rPr>
          <w:rFonts w:ascii="ＭＳ ゴシック" w:eastAsia="ＭＳ ゴシック"/>
          <w:b/>
          <w:bCs/>
        </w:rPr>
      </w:pPr>
      <w:r w:rsidRPr="004D736A">
        <w:rPr>
          <w:rFonts w:ascii="ＭＳ ゴシック" w:eastAsia="ＭＳ ゴシック" w:hint="eastAsia"/>
          <w:b/>
          <w:bCs/>
        </w:rPr>
        <w:t>注：【　】内は、各会員の実情に応じて適宜列記すること。</w:t>
      </w:r>
    </w:p>
    <w:p w14:paraId="2763E6BC" w14:textId="77777777" w:rsidR="007815F9" w:rsidRPr="007815F9" w:rsidRDefault="007815F9" w:rsidP="007815F9">
      <w:pPr>
        <w:pStyle w:val="a3"/>
      </w:pPr>
    </w:p>
    <w:p w14:paraId="3E9777D0"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（保護預り証券の口座処理）</w:t>
      </w:r>
    </w:p>
    <w:p w14:paraId="53DC4545"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７ 条</w:t>
      </w:r>
      <w:r w:rsidRPr="004D736A">
        <w:rPr>
          <w:rFonts w:hint="eastAsia"/>
        </w:rPr>
        <w:t xml:space="preserve">　保護預り証券は、すべて同一口座でお預りします。</w:t>
      </w:r>
    </w:p>
    <w:p w14:paraId="445A58AF"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２</w:t>
      </w:r>
      <w:r w:rsidRPr="004D736A">
        <w:rPr>
          <w:rFonts w:hint="eastAsia"/>
        </w:rPr>
        <w:t xml:space="preserve">　金融商品取引所又は決済会社の振替決済にかかる証券については、他の口座から振替を受け、又は他の口座へ振替を行うことがあります。この場合、他の口座から振替を受け、その旨の記帳を行ったときにその証券が預けられたものとし、また、他の口座へ振替を行い、その旨の記帳を行ったときにその証券が返還されたものとして取り扱います。ただし、機構が必要があると認めて振替を行わない日を指定したときは、機構に預託されている証券の振替が行われないことがあります。</w:t>
      </w:r>
    </w:p>
    <w:p w14:paraId="59090BA3" w14:textId="77777777" w:rsidR="007815F9" w:rsidRPr="007815F9" w:rsidRDefault="007815F9" w:rsidP="007815F9">
      <w:pPr>
        <w:pStyle w:val="a3"/>
      </w:pPr>
    </w:p>
    <w:p w14:paraId="4B1052CB"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（担保にかかる処理）</w:t>
      </w:r>
    </w:p>
    <w:p w14:paraId="4C4502C6"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８ 条</w:t>
      </w:r>
      <w:r w:rsidRPr="004D736A">
        <w:rPr>
          <w:rFonts w:hint="eastAsia"/>
        </w:rPr>
        <w:t xml:space="preserve">　お客様が保護預り証券について担保を設定される場合は、当社が認めた場合の</w:t>
      </w:r>
      <w:r w:rsidRPr="004D736A">
        <w:rPr>
          <w:rFonts w:hint="eastAsia"/>
        </w:rPr>
        <w:lastRenderedPageBreak/>
        <w:t>担保の設定についてのみ行うものとし、この場合、当社所定の方法により行います。</w:t>
      </w:r>
    </w:p>
    <w:p w14:paraId="0E883548" w14:textId="77777777" w:rsidR="007815F9" w:rsidRDefault="007815F9" w:rsidP="007815F9">
      <w:pPr>
        <w:pStyle w:val="a3"/>
      </w:pPr>
    </w:p>
    <w:p w14:paraId="1A70CC59"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（お客様への連絡事項）</w:t>
      </w:r>
    </w:p>
    <w:p w14:paraId="745C26DB"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９ 条</w:t>
      </w:r>
      <w:r w:rsidRPr="004D736A">
        <w:rPr>
          <w:rFonts w:hint="eastAsia"/>
        </w:rPr>
        <w:t xml:space="preserve">　当社は、保護預り証券について、次の事項をお客様にお知らせします。</w:t>
      </w:r>
    </w:p>
    <w:p w14:paraId="0E4B8610" w14:textId="77777777" w:rsidR="007815F9" w:rsidRPr="004D736A" w:rsidRDefault="007815F9" w:rsidP="007815F9">
      <w:pPr>
        <w:pStyle w:val="a3"/>
        <w:ind w:leftChars="150" w:left="420" w:hangingChars="50" w:hanging="105"/>
      </w:pPr>
      <w:r w:rsidRPr="004D736A">
        <w:rPr>
          <w:rFonts w:hint="eastAsia"/>
        </w:rPr>
        <w:t>1　名義書換又は提供を要する場合には、その期日</w:t>
      </w:r>
    </w:p>
    <w:p w14:paraId="0262D9E0" w14:textId="77777777" w:rsidR="007815F9" w:rsidRPr="004D736A" w:rsidRDefault="007815F9" w:rsidP="007815F9">
      <w:pPr>
        <w:pStyle w:val="a3"/>
        <w:ind w:leftChars="150" w:left="420" w:hangingChars="50" w:hanging="105"/>
      </w:pPr>
      <w:r w:rsidRPr="004D736A">
        <w:rPr>
          <w:rFonts w:hint="eastAsia"/>
        </w:rPr>
        <w:t xml:space="preserve">2　</w:t>
      </w:r>
      <w:r w:rsidR="001D6FC3">
        <w:rPr>
          <w:rFonts w:hint="eastAsia"/>
        </w:rPr>
        <w:t>混合</w:t>
      </w:r>
      <w:r w:rsidRPr="004D736A">
        <w:rPr>
          <w:rFonts w:hint="eastAsia"/>
        </w:rPr>
        <w:t>保管中の債券について第５条の規定に基づき決定された償還額</w:t>
      </w:r>
    </w:p>
    <w:p w14:paraId="254D137C" w14:textId="77777777" w:rsidR="007815F9" w:rsidRPr="004D736A" w:rsidRDefault="007815F9" w:rsidP="007815F9">
      <w:pPr>
        <w:pStyle w:val="a3"/>
        <w:ind w:leftChars="150" w:left="420" w:hangingChars="50" w:hanging="105"/>
      </w:pPr>
      <w:r w:rsidRPr="004D736A">
        <w:rPr>
          <w:rFonts w:hint="eastAsia"/>
        </w:rPr>
        <w:t>3　最終償還期限</w:t>
      </w:r>
    </w:p>
    <w:p w14:paraId="18F13CDD" w14:textId="77777777" w:rsidR="007815F9" w:rsidRPr="004D736A" w:rsidRDefault="007815F9" w:rsidP="007815F9">
      <w:pPr>
        <w:pStyle w:val="a3"/>
        <w:ind w:leftChars="150" w:left="420" w:hangingChars="50" w:hanging="105"/>
      </w:pPr>
      <w:r w:rsidRPr="004D736A">
        <w:rPr>
          <w:rFonts w:hint="eastAsia"/>
        </w:rPr>
        <w:t>4　残高照合のための報告、ただし取引残高報告書を定期的に通知している場合には取引残高報告書による報告</w:t>
      </w:r>
    </w:p>
    <w:p w14:paraId="79B8B955" w14:textId="77777777" w:rsidR="007815F9" w:rsidRDefault="007815F9" w:rsidP="003F1519">
      <w:pPr>
        <w:autoSpaceDE w:val="0"/>
        <w:autoSpaceDN w:val="0"/>
        <w:adjustRightInd w:val="0"/>
        <w:ind w:left="211" w:hangingChars="100" w:hanging="211"/>
        <w:jc w:val="left"/>
        <w:rPr>
          <w:rFonts w:ascii="ＭＳ 明朝" w:hAnsi="ＭＳ 明朝"/>
        </w:rPr>
      </w:pPr>
      <w:r w:rsidRPr="003F1519">
        <w:rPr>
          <w:rFonts w:ascii="ＭＳ ゴシック" w:eastAsia="ＭＳ ゴシック" w:hAnsi="ＭＳ ゴシック" w:hint="eastAsia"/>
          <w:b/>
        </w:rPr>
        <w:t>２</w:t>
      </w:r>
      <w:r w:rsidRPr="004D736A">
        <w:rPr>
          <w:rFonts w:hint="eastAsia"/>
        </w:rPr>
        <w:t xml:space="preserve">　</w:t>
      </w:r>
      <w:r w:rsidRPr="004D736A">
        <w:rPr>
          <w:rFonts w:ascii="ＭＳ 明朝" w:hAnsi="ＭＳ 明朝" w:hint="eastAsia"/>
        </w:rPr>
        <w:t>残高照合のためのご報告は、１年に１回（信用取引、</w:t>
      </w:r>
      <w:r w:rsidR="00C361A4" w:rsidRPr="00C361A4">
        <w:rPr>
          <w:rFonts w:ascii="ＭＳ 明朝" w:hAnsi="ＭＳ 明朝" w:hint="eastAsia"/>
        </w:rPr>
        <w:t>デリバティブ取引</w:t>
      </w:r>
      <w:r w:rsidRPr="004D736A">
        <w:rPr>
          <w:rFonts w:ascii="ＭＳ 明朝" w:hAnsi="ＭＳ 明朝" w:hint="eastAsia"/>
        </w:rPr>
        <w:t>の未決済建玉がある場合には２回）以上行います。また、</w:t>
      </w:r>
      <w:r w:rsidRPr="0002442A">
        <w:rPr>
          <w:rFonts w:ascii="ＭＳ 明朝" w:hAnsi="ＭＳ 明朝" w:hint="eastAsia"/>
        </w:rPr>
        <w:t>取引残高報告書</w:t>
      </w:r>
      <w:r w:rsidRPr="004D736A">
        <w:rPr>
          <w:rFonts w:ascii="ＭＳ 明朝" w:hAnsi="ＭＳ 明朝" w:hint="eastAsia"/>
        </w:rPr>
        <w:t>を定期的に通知する場合には、法律の定めるところにより四半期に１回以上、残高照合のための報告内容を含め行いますから、その内容にご不審の点があるときは、すみやかに当社の○○○○に直接ご連絡ください。</w:t>
      </w:r>
    </w:p>
    <w:p w14:paraId="3EAAE3EC" w14:textId="22DC48F5" w:rsidR="00C361A4" w:rsidRPr="00C361A4" w:rsidRDefault="00C361A4" w:rsidP="00C361A4">
      <w:pPr>
        <w:autoSpaceDE w:val="0"/>
        <w:autoSpaceDN w:val="0"/>
        <w:adjustRightInd w:val="0"/>
        <w:ind w:leftChars="100" w:left="421" w:hangingChars="100" w:hanging="211"/>
        <w:jc w:val="left"/>
        <w:rPr>
          <w:rFonts w:ascii="ＭＳ ゴシック" w:eastAsia="ＭＳ ゴシック" w:hAnsi="ＭＳ ゴシック"/>
          <w:b/>
        </w:rPr>
      </w:pPr>
      <w:r w:rsidRPr="00C361A4">
        <w:rPr>
          <w:rFonts w:ascii="ＭＳ ゴシック" w:eastAsia="ＭＳ ゴシック" w:hAnsi="ＭＳ ゴシック" w:hint="eastAsia"/>
          <w:b/>
        </w:rPr>
        <w:t>注：デリバティブ取引とは、日本証券業協会自主規制規則「有価証券の寄託の受入れ等に関する規則」第９条第１項第２号イ</w:t>
      </w:r>
      <w:r w:rsidR="00BD10B1">
        <w:rPr>
          <w:rFonts w:ascii="ＭＳ ゴシック" w:eastAsia="ＭＳ ゴシック" w:hAnsi="ＭＳ ゴシック" w:hint="eastAsia"/>
          <w:b/>
        </w:rPr>
        <w:t>、</w:t>
      </w:r>
      <w:r w:rsidRPr="00C361A4">
        <w:rPr>
          <w:rFonts w:ascii="ＭＳ ゴシック" w:eastAsia="ＭＳ ゴシック" w:hAnsi="ＭＳ ゴシック" w:hint="eastAsia"/>
          <w:b/>
        </w:rPr>
        <w:t>ロ</w:t>
      </w:r>
      <w:r w:rsidR="00BD10B1">
        <w:rPr>
          <w:rFonts w:ascii="ＭＳ ゴシック" w:eastAsia="ＭＳ ゴシック" w:hAnsi="ＭＳ ゴシック" w:hint="eastAsia"/>
          <w:b/>
        </w:rPr>
        <w:t>又はハ</w:t>
      </w:r>
      <w:r w:rsidRPr="00C361A4">
        <w:rPr>
          <w:rFonts w:ascii="ＭＳ ゴシック" w:eastAsia="ＭＳ ゴシック" w:hAnsi="ＭＳ ゴシック" w:hint="eastAsia"/>
          <w:b/>
        </w:rPr>
        <w:t>に該当する取引をいう。</w:t>
      </w:r>
    </w:p>
    <w:p w14:paraId="3CF699E5"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３</w:t>
      </w:r>
      <w:r w:rsidRPr="004D736A">
        <w:rPr>
          <w:rFonts w:hint="eastAsia"/>
        </w:rPr>
        <w:t xml:space="preserve">　当社は、前項の規定にか</w:t>
      </w:r>
      <w:r w:rsidRPr="004D736A">
        <w:rPr>
          <w:rFonts w:ascii="ＭＳ 明朝" w:hAnsi="ＭＳ 明朝" w:hint="eastAsia"/>
        </w:rPr>
        <w:t>かわらず、お客様が特定投資家（金商法第２条第</w:t>
      </w:r>
      <w:r w:rsidRPr="004D736A">
        <w:rPr>
          <w:rFonts w:ascii="ＭＳ 明朝" w:hAnsi="ＭＳ 明朝"/>
        </w:rPr>
        <w:t>31</w:t>
      </w:r>
      <w:r w:rsidRPr="004D736A">
        <w:rPr>
          <w:rFonts w:ascii="ＭＳ 明朝" w:hAnsi="ＭＳ 明朝" w:hint="eastAsia"/>
        </w:rPr>
        <w:t>項に規定する特定投資家（同法第</w:t>
      </w:r>
      <w:r w:rsidRPr="004D736A">
        <w:rPr>
          <w:rFonts w:ascii="ＭＳ 明朝" w:hAnsi="ＭＳ 明朝"/>
        </w:rPr>
        <w:t>34</w:t>
      </w:r>
      <w:r w:rsidRPr="004D736A">
        <w:rPr>
          <w:rFonts w:ascii="ＭＳ 明朝" w:hAnsi="ＭＳ 明朝" w:hint="eastAsia"/>
        </w:rPr>
        <w:t>条の２第５項の規定により特定投資家以外の顧客とみなされる者を除き、同法第</w:t>
      </w:r>
      <w:r w:rsidRPr="004D736A">
        <w:rPr>
          <w:rFonts w:ascii="ＭＳ 明朝" w:hAnsi="ＭＳ 明朝"/>
        </w:rPr>
        <w:t>34</w:t>
      </w:r>
      <w:r w:rsidRPr="004D736A">
        <w:rPr>
          <w:rFonts w:ascii="ＭＳ 明朝" w:hAnsi="ＭＳ 明朝" w:hint="eastAsia"/>
        </w:rPr>
        <w:t>条の３第４項（同法第</w:t>
      </w:r>
      <w:r w:rsidRPr="004D736A">
        <w:rPr>
          <w:rFonts w:ascii="ＭＳ 明朝" w:hAnsi="ＭＳ 明朝"/>
        </w:rPr>
        <w:t>34</w:t>
      </w:r>
      <w:r w:rsidRPr="004D736A">
        <w:rPr>
          <w:rFonts w:ascii="ＭＳ 明朝" w:hAnsi="ＭＳ 明朝" w:hint="eastAsia"/>
        </w:rPr>
        <w:t>条の４第６項において準用する場合を含みます。）の規定により特定投資家とみなされる者を含みます。）をいいます。）である場合であって、お客様からの前項に定める残高照合のための報告内容に関する照会に対して速やかに回答できる体制が整備されている場合には</w:t>
      </w:r>
      <w:r w:rsidRPr="004D736A">
        <w:rPr>
          <w:rFonts w:hint="eastAsia"/>
        </w:rPr>
        <w:t>、当社が定めるところにより残高照合のためのご報告を行わないことがあります。</w:t>
      </w:r>
    </w:p>
    <w:p w14:paraId="5B7AB2C4" w14:textId="48CFC854"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４</w:t>
      </w:r>
      <w:r w:rsidRPr="004D736A">
        <w:rPr>
          <w:rFonts w:hint="eastAsia"/>
        </w:rPr>
        <w:t xml:space="preserve">　当社は、第２項に定める残高照合のためのご報告のうち、次の各号に掲げる</w:t>
      </w:r>
      <w:r w:rsidRPr="00D16E8E">
        <w:rPr>
          <w:rFonts w:hint="eastAsia"/>
        </w:rPr>
        <w:t>書面</w:t>
      </w:r>
      <w:r w:rsidRPr="004D736A">
        <w:rPr>
          <w:rFonts w:hint="eastAsia"/>
        </w:rPr>
        <w:t>に記載されているもの</w:t>
      </w:r>
      <w:r w:rsidR="0002442A">
        <w:rPr>
          <w:rFonts w:hint="eastAsia"/>
        </w:rPr>
        <w:t>（</w:t>
      </w:r>
      <w:r w:rsidR="0002442A" w:rsidRPr="0002442A">
        <w:rPr>
          <w:rFonts w:hint="eastAsia"/>
        </w:rPr>
        <w:t>電磁的方法により提供された当該書面に記載すべき事項を含みます。）</w:t>
      </w:r>
      <w:r w:rsidRPr="004D736A">
        <w:rPr>
          <w:rFonts w:hint="eastAsia"/>
        </w:rPr>
        <w:t>については、第２項の規定にかかわらず、残高照合のためのご報告を行わないことがあります。</w:t>
      </w:r>
    </w:p>
    <w:p w14:paraId="0D28FB79" w14:textId="2FEDAC86" w:rsidR="007815F9" w:rsidRPr="004D736A" w:rsidRDefault="007815F9" w:rsidP="007815F9">
      <w:pPr>
        <w:pStyle w:val="a3"/>
        <w:ind w:leftChars="150" w:left="420" w:hangingChars="50" w:hanging="105"/>
      </w:pPr>
      <w:r w:rsidRPr="004D736A">
        <w:rPr>
          <w:rFonts w:hint="eastAsia"/>
        </w:rPr>
        <w:t>1　個別のデリバティブ取引等に係る</w:t>
      </w:r>
      <w:r w:rsidRPr="00B30B07">
        <w:rPr>
          <w:rFonts w:hint="eastAsia"/>
        </w:rPr>
        <w:t>契約締結時</w:t>
      </w:r>
      <w:r w:rsidR="00AC192B" w:rsidRPr="00B30B07">
        <w:rPr>
          <w:rFonts w:hint="eastAsia"/>
        </w:rPr>
        <w:t>等</w:t>
      </w:r>
      <w:r w:rsidRPr="00B30B07">
        <w:rPr>
          <w:rFonts w:hint="eastAsia"/>
        </w:rPr>
        <w:t>交付書面</w:t>
      </w:r>
    </w:p>
    <w:p w14:paraId="78440481" w14:textId="77777777" w:rsidR="007815F9" w:rsidRPr="004D736A" w:rsidRDefault="007815F9" w:rsidP="007815F9">
      <w:pPr>
        <w:pStyle w:val="a3"/>
        <w:ind w:leftChars="150" w:left="420" w:hangingChars="50" w:hanging="105"/>
      </w:pPr>
      <w:r w:rsidRPr="004D736A">
        <w:rPr>
          <w:rFonts w:hint="eastAsia"/>
        </w:rPr>
        <w:t>2　当該デリバティブ取引等に係る取引の条件を記載した契約書</w:t>
      </w:r>
    </w:p>
    <w:p w14:paraId="646DC7DD" w14:textId="77777777" w:rsidR="007815F9" w:rsidRPr="007815F9" w:rsidRDefault="007815F9" w:rsidP="007815F9">
      <w:pPr>
        <w:pStyle w:val="a3"/>
      </w:pPr>
    </w:p>
    <w:p w14:paraId="629964FD"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（名義書換等の手続きの代行等）</w:t>
      </w:r>
    </w:p>
    <w:p w14:paraId="31C439D8" w14:textId="77777777" w:rsidR="007815F9" w:rsidRPr="004D736A" w:rsidRDefault="007815F9" w:rsidP="003F1519">
      <w:pPr>
        <w:ind w:leftChars="-4" w:left="203" w:hangingChars="100" w:hanging="211"/>
      </w:pPr>
      <w:r w:rsidRPr="003F1519">
        <w:rPr>
          <w:rFonts w:ascii="ＭＳ ゴシック" w:eastAsia="ＭＳ ゴシック" w:hAnsi="ＭＳ ゴシック" w:hint="eastAsia"/>
          <w:b/>
        </w:rPr>
        <w:t>第 10 条</w:t>
      </w:r>
      <w:r w:rsidRPr="004D736A">
        <w:rPr>
          <w:rFonts w:hint="eastAsia"/>
        </w:rPr>
        <w:t xml:space="preserve">　当社は、ご依頼があるときは株券等の名義書換、併合</w:t>
      </w:r>
      <w:r w:rsidRPr="004D736A">
        <w:rPr>
          <w:rFonts w:ascii="ＭＳ 明朝" w:hAnsi="ＭＳ 明朝" w:hint="eastAsia"/>
        </w:rPr>
        <w:t>、分割又は株式無償割当て</w:t>
      </w:r>
      <w:r w:rsidRPr="004D736A">
        <w:rPr>
          <w:rFonts w:hint="eastAsia"/>
        </w:rPr>
        <w:t>、新株予約権付社債の新株予約権の行使、単元未満株式等の発行者への買取請求の取次ぎ等の手続きを代行します。</w:t>
      </w:r>
    </w:p>
    <w:p w14:paraId="4FEBD794" w14:textId="77777777" w:rsidR="007815F9" w:rsidRPr="004D736A" w:rsidRDefault="007815F9" w:rsidP="007815F9">
      <w:pPr>
        <w:pStyle w:val="a3"/>
        <w:ind w:left="211" w:hangingChars="100" w:hanging="211"/>
      </w:pPr>
      <w:r w:rsidRPr="004D736A">
        <w:rPr>
          <w:rFonts w:ascii="ＭＳ ゴシック" w:eastAsia="ＭＳ ゴシック" w:hint="eastAsia"/>
          <w:b/>
          <w:bCs/>
        </w:rPr>
        <w:t>【</w:t>
      </w:r>
      <w:r w:rsidRPr="003F1519">
        <w:rPr>
          <w:rFonts w:ascii="ＭＳ ゴシック" w:eastAsia="ＭＳ ゴシック" w:hAnsi="ＭＳ ゴシック" w:hint="eastAsia"/>
          <w:b/>
          <w:bCs/>
        </w:rPr>
        <w:t>２</w:t>
      </w:r>
      <w:r w:rsidRPr="004D736A">
        <w:rPr>
          <w:rFonts w:hint="eastAsia"/>
        </w:rPr>
        <w:t xml:space="preserve">　前項の場合は、所定の手続料をいただきます。</w:t>
      </w:r>
      <w:r w:rsidRPr="004D736A">
        <w:rPr>
          <w:rFonts w:ascii="ＭＳ ゴシック" w:eastAsia="ＭＳ ゴシック" w:hint="eastAsia"/>
          <w:b/>
          <w:bCs/>
        </w:rPr>
        <w:t>】</w:t>
      </w:r>
    </w:p>
    <w:p w14:paraId="25BA26E1" w14:textId="77777777" w:rsidR="007815F9" w:rsidRPr="004D736A" w:rsidRDefault="007815F9" w:rsidP="007815F9">
      <w:pPr>
        <w:ind w:leftChars="100" w:left="210"/>
        <w:rPr>
          <w:rFonts w:ascii="ＭＳ ゴシック" w:eastAsia="ＭＳ ゴシック"/>
          <w:b/>
          <w:bCs/>
        </w:rPr>
      </w:pPr>
      <w:r w:rsidRPr="004D736A">
        <w:rPr>
          <w:rFonts w:ascii="ＭＳ ゴシック" w:eastAsia="ＭＳ ゴシック" w:hint="eastAsia"/>
          <w:b/>
          <w:bCs/>
        </w:rPr>
        <w:t>注：【　】内は、各会員の実情に応じて適宜規定すること。</w:t>
      </w:r>
    </w:p>
    <w:p w14:paraId="71723E9B" w14:textId="77777777" w:rsidR="007815F9" w:rsidRPr="007815F9" w:rsidRDefault="007815F9" w:rsidP="007815F9">
      <w:pPr>
        <w:pStyle w:val="a3"/>
      </w:pPr>
    </w:p>
    <w:p w14:paraId="46D8BB57"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（償還金等の代理受領）</w:t>
      </w:r>
    </w:p>
    <w:p w14:paraId="0397DC57"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11 条</w:t>
      </w:r>
      <w:r w:rsidRPr="004D736A">
        <w:rPr>
          <w:rFonts w:hint="eastAsia"/>
        </w:rPr>
        <w:t xml:space="preserve">　保護預り証券の償還金（</w:t>
      </w:r>
      <w:r w:rsidR="001D6FC3">
        <w:rPr>
          <w:rFonts w:hint="eastAsia"/>
        </w:rPr>
        <w:t>混合</w:t>
      </w:r>
      <w:r w:rsidRPr="004D736A">
        <w:rPr>
          <w:rFonts w:hint="eastAsia"/>
        </w:rPr>
        <w:t>保管中の債券について第５条の規定に基づき決定された償還金を含みます。以下同じ。）又は利金（分配金を含みます。以下同じ。）の支払いがあるときは、当社が代わってこれを受け取り、ご請求に応じてお支払いします。</w:t>
      </w:r>
    </w:p>
    <w:p w14:paraId="73ECA003" w14:textId="77777777" w:rsidR="007815F9" w:rsidRPr="007815F9" w:rsidRDefault="007815F9" w:rsidP="007815F9">
      <w:pPr>
        <w:pStyle w:val="a3"/>
      </w:pPr>
    </w:p>
    <w:p w14:paraId="57C38BF3"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（保護預り証券の返還）</w:t>
      </w:r>
    </w:p>
    <w:p w14:paraId="03DCC2AC"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12 条</w:t>
      </w:r>
      <w:r w:rsidRPr="004D736A">
        <w:rPr>
          <w:rFonts w:hint="eastAsia"/>
        </w:rPr>
        <w:t xml:space="preserve">　保護預り証券の返還をご請求になるときは、当社所定の方法によりお手続きください。</w:t>
      </w:r>
    </w:p>
    <w:p w14:paraId="4724E859" w14:textId="77777777" w:rsidR="007815F9" w:rsidRPr="007815F9" w:rsidRDefault="007815F9" w:rsidP="007815F9">
      <w:pPr>
        <w:pStyle w:val="a3"/>
      </w:pPr>
    </w:p>
    <w:p w14:paraId="6DF26A15"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（保護預り証券の返還に準ずる取扱い）</w:t>
      </w:r>
    </w:p>
    <w:p w14:paraId="07DC99F9"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13 条</w:t>
      </w:r>
      <w:r w:rsidRPr="004D736A">
        <w:rPr>
          <w:rFonts w:hint="eastAsia"/>
        </w:rPr>
        <w:t xml:space="preserve">　当社は、次の場合には前条の手続きをまたずに保護預り証券の返還のご請求があったものとして取り扱います。</w:t>
      </w:r>
    </w:p>
    <w:p w14:paraId="350BA020" w14:textId="77777777" w:rsidR="007815F9" w:rsidRPr="004D736A" w:rsidRDefault="007815F9" w:rsidP="007815F9">
      <w:pPr>
        <w:pStyle w:val="a3"/>
        <w:ind w:leftChars="150" w:left="420" w:hangingChars="50" w:hanging="105"/>
      </w:pPr>
      <w:r w:rsidRPr="004D736A">
        <w:rPr>
          <w:rFonts w:hint="eastAsia"/>
        </w:rPr>
        <w:t>1　保護預り証券を売却される場合</w:t>
      </w:r>
    </w:p>
    <w:p w14:paraId="1A0ACE15" w14:textId="77777777" w:rsidR="007815F9" w:rsidRPr="004D736A" w:rsidRDefault="007815F9" w:rsidP="007815F9">
      <w:pPr>
        <w:pStyle w:val="a3"/>
        <w:ind w:leftChars="150" w:left="420" w:hangingChars="50" w:hanging="105"/>
      </w:pPr>
      <w:r w:rsidRPr="004D736A">
        <w:rPr>
          <w:rFonts w:hint="eastAsia"/>
        </w:rPr>
        <w:t>2　保護預り証券を代用証券に寄託目的を変更する旨のご指示があった場合</w:t>
      </w:r>
    </w:p>
    <w:p w14:paraId="2B90C908" w14:textId="77777777" w:rsidR="007815F9" w:rsidRPr="004D736A" w:rsidRDefault="007815F9" w:rsidP="007815F9">
      <w:pPr>
        <w:pStyle w:val="a3"/>
        <w:ind w:leftChars="150" w:left="420" w:hangingChars="50" w:hanging="105"/>
      </w:pPr>
      <w:r w:rsidRPr="004D736A">
        <w:rPr>
          <w:rFonts w:hint="eastAsia"/>
        </w:rPr>
        <w:t>3　当社が第11条により保護預り証券の償還金の代理受領を行う場合</w:t>
      </w:r>
    </w:p>
    <w:p w14:paraId="6C7D03BB" w14:textId="77777777" w:rsidR="007815F9" w:rsidRPr="007815F9" w:rsidRDefault="007815F9" w:rsidP="007815F9">
      <w:pPr>
        <w:pStyle w:val="a3"/>
      </w:pPr>
    </w:p>
    <w:p w14:paraId="1305163F"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（届出事項の変更手続き）</w:t>
      </w:r>
    </w:p>
    <w:p w14:paraId="4533255C"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14 条</w:t>
      </w:r>
      <w:r w:rsidRPr="004D736A">
        <w:rPr>
          <w:rFonts w:hint="eastAsia"/>
        </w:rPr>
        <w:t xml:space="preserve">　お届出事項を変更なさるときは、その旨を当社にお申出のうえ、当社所定の方法によりお手続きください。この場合、【「印鑑証明書」、「戸籍抄本」、「住民票」】等の書類をご提出</w:t>
      </w:r>
      <w:r w:rsidR="00680532" w:rsidRPr="00047746">
        <w:rPr>
          <w:rFonts w:hAnsi="ＭＳ 明朝" w:hint="eastAsia"/>
        </w:rPr>
        <w:t>又は【「個人番号カード」等】をご提示</w:t>
      </w:r>
      <w:r w:rsidRPr="004D736A">
        <w:rPr>
          <w:rFonts w:hint="eastAsia"/>
        </w:rPr>
        <w:t>願うこと</w:t>
      </w:r>
      <w:r w:rsidR="00680532">
        <w:rPr>
          <w:rFonts w:hint="eastAsia"/>
        </w:rPr>
        <w:t>等</w:t>
      </w:r>
      <w:r w:rsidRPr="004D736A">
        <w:rPr>
          <w:rFonts w:hint="eastAsia"/>
        </w:rPr>
        <w:t>があります。</w:t>
      </w:r>
    </w:p>
    <w:p w14:paraId="562D1648" w14:textId="77777777" w:rsidR="007815F9" w:rsidRPr="004D736A" w:rsidRDefault="007815F9" w:rsidP="007738E1">
      <w:pPr>
        <w:pStyle w:val="a3"/>
        <w:ind w:leftChars="100" w:left="421" w:hangingChars="100" w:hanging="211"/>
        <w:rPr>
          <w:rFonts w:ascii="ＭＳ ゴシック" w:eastAsia="ＭＳ ゴシック"/>
          <w:b/>
          <w:bCs/>
        </w:rPr>
      </w:pPr>
      <w:r w:rsidRPr="004D736A">
        <w:rPr>
          <w:rFonts w:ascii="ＭＳ ゴシック" w:eastAsia="ＭＳ ゴシック" w:hint="eastAsia"/>
          <w:b/>
          <w:bCs/>
        </w:rPr>
        <w:t>注：【　】内は、各会員の実情に応じて適宜列記すること。</w:t>
      </w:r>
      <w:r w:rsidR="00680532" w:rsidRPr="00047746">
        <w:rPr>
          <w:rFonts w:ascii="ＭＳ ゴシック" w:eastAsia="ＭＳ ゴシック" w:hint="eastAsia"/>
          <w:b/>
          <w:bCs/>
        </w:rPr>
        <w:t>なお、共通番号の取扱いに際しては、税法及び番号法上の本人確認が必要となることに留意すること。</w:t>
      </w:r>
    </w:p>
    <w:p w14:paraId="1ABCBC86"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２</w:t>
      </w:r>
      <w:r w:rsidRPr="004D736A">
        <w:rPr>
          <w:rFonts w:hint="eastAsia"/>
        </w:rPr>
        <w:t xml:space="preserve">　前項によりお届出があった場合は、当社は相当の手続きを完了したのちでなければ保護預り証券の返還のご請求には応じません。</w:t>
      </w:r>
    </w:p>
    <w:p w14:paraId="55991787" w14:textId="77777777" w:rsidR="007815F9" w:rsidRPr="007815F9" w:rsidRDefault="007815F9" w:rsidP="007815F9">
      <w:pPr>
        <w:pStyle w:val="a3"/>
      </w:pPr>
    </w:p>
    <w:p w14:paraId="6D286E62"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（保護預り管理料）</w:t>
      </w:r>
    </w:p>
    <w:p w14:paraId="431F855C" w14:textId="77777777" w:rsidR="007815F9" w:rsidRPr="004D736A" w:rsidRDefault="007815F9" w:rsidP="003F1519">
      <w:pPr>
        <w:pStyle w:val="a3"/>
        <w:ind w:left="211" w:hangingChars="100" w:hanging="211"/>
        <w:rPr>
          <w:rFonts w:hAnsi="ＭＳ 明朝"/>
        </w:rPr>
      </w:pPr>
      <w:r w:rsidRPr="003F1519">
        <w:rPr>
          <w:rFonts w:ascii="ＭＳ ゴシック" w:eastAsia="ＭＳ ゴシック" w:hAnsi="ＭＳ ゴシック" w:hint="eastAsia"/>
          <w:b/>
        </w:rPr>
        <w:t>第 15 条</w:t>
      </w:r>
      <w:r w:rsidRPr="004D736A">
        <w:rPr>
          <w:rFonts w:hAnsi="ＭＳ 明朝" w:hint="eastAsia"/>
        </w:rPr>
        <w:t xml:space="preserve">　当社は、口座を設定したときは、その設定時及び口座設定後１年を経過するごとに所定の料金をいただきます。</w:t>
      </w:r>
    </w:p>
    <w:p w14:paraId="2B4BF9A8" w14:textId="77777777" w:rsidR="007815F9" w:rsidRPr="004D736A" w:rsidRDefault="007815F9" w:rsidP="003F1519">
      <w:pPr>
        <w:pStyle w:val="a3"/>
        <w:ind w:left="211" w:hangingChars="100" w:hanging="211"/>
        <w:rPr>
          <w:rFonts w:hAnsi="ＭＳ 明朝"/>
          <w:i/>
          <w:iCs/>
        </w:rPr>
      </w:pPr>
      <w:r w:rsidRPr="003F1519">
        <w:rPr>
          <w:rFonts w:ascii="ＭＳ ゴシック" w:eastAsia="ＭＳ ゴシック" w:hAnsi="ＭＳ ゴシック" w:hint="eastAsia"/>
          <w:b/>
        </w:rPr>
        <w:t>２</w:t>
      </w:r>
      <w:r w:rsidRPr="004D736A">
        <w:rPr>
          <w:rFonts w:hAnsi="ＭＳ 明朝" w:hint="eastAsia"/>
        </w:rPr>
        <w:t xml:space="preserve">　当社は、前項の場合、売却代金等の預り金があるときは、それから充当することがあります。また、料金のお支払いがないときは、保護預り証券の返還のご請求には応じないことがあります。</w:t>
      </w:r>
    </w:p>
    <w:p w14:paraId="1CB576B4" w14:textId="77777777" w:rsidR="007815F9" w:rsidRPr="004D736A" w:rsidRDefault="007815F9" w:rsidP="007815F9">
      <w:pPr>
        <w:pStyle w:val="a3"/>
        <w:ind w:left="420" w:hangingChars="200" w:hanging="420"/>
        <w:rPr>
          <w:rFonts w:ascii="ＭＳ ゴシック" w:eastAsia="ＭＳ ゴシック"/>
          <w:b/>
          <w:bCs/>
        </w:rPr>
      </w:pPr>
      <w:r w:rsidRPr="004D736A">
        <w:rPr>
          <w:rFonts w:hAnsi="ＭＳ 明朝" w:hint="eastAsia"/>
        </w:rPr>
        <w:t xml:space="preserve">　</w:t>
      </w:r>
      <w:r w:rsidRPr="004D736A">
        <w:rPr>
          <w:rFonts w:ascii="ＭＳ ゴシック" w:eastAsia="ＭＳ ゴシック" w:hint="eastAsia"/>
          <w:b/>
          <w:bCs/>
        </w:rPr>
        <w:t>注：当該条項は各会員の定める手数料体系に基づき適宜規定すること。</w:t>
      </w:r>
    </w:p>
    <w:p w14:paraId="7897949B" w14:textId="77777777" w:rsidR="007815F9" w:rsidRPr="007815F9" w:rsidRDefault="007815F9" w:rsidP="007815F9">
      <w:pPr>
        <w:pStyle w:val="a3"/>
      </w:pPr>
    </w:p>
    <w:p w14:paraId="6A2CE781"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（解　　　約）</w:t>
      </w:r>
    </w:p>
    <w:p w14:paraId="57BA40F7"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lastRenderedPageBreak/>
        <w:t>第 16 条</w:t>
      </w:r>
      <w:r w:rsidRPr="004D736A">
        <w:rPr>
          <w:rFonts w:hint="eastAsia"/>
        </w:rPr>
        <w:t xml:space="preserve">　次に</w:t>
      </w:r>
      <w:r w:rsidR="00C361A4">
        <w:rPr>
          <w:rFonts w:hint="eastAsia"/>
        </w:rPr>
        <w:t>掲げる</w:t>
      </w:r>
      <w:r w:rsidRPr="004D736A">
        <w:rPr>
          <w:rFonts w:hint="eastAsia"/>
        </w:rPr>
        <w:t>場合は、契約は解約されます。</w:t>
      </w:r>
    </w:p>
    <w:p w14:paraId="1F5B1C4C" w14:textId="77777777" w:rsidR="007815F9" w:rsidRPr="004D736A" w:rsidRDefault="007815F9" w:rsidP="007815F9">
      <w:pPr>
        <w:pStyle w:val="a3"/>
        <w:ind w:leftChars="150" w:left="420" w:hangingChars="50" w:hanging="105"/>
      </w:pPr>
      <w:r w:rsidRPr="004D736A">
        <w:rPr>
          <w:rFonts w:hint="eastAsia"/>
        </w:rPr>
        <w:t>1　お客様から解約のお申出があった場合</w:t>
      </w:r>
    </w:p>
    <w:p w14:paraId="05595DEA" w14:textId="77777777" w:rsidR="007815F9" w:rsidRDefault="007815F9" w:rsidP="007815F9">
      <w:pPr>
        <w:pStyle w:val="a3"/>
        <w:ind w:leftChars="150" w:left="420" w:hangingChars="50" w:hanging="105"/>
      </w:pPr>
      <w:r w:rsidRPr="004D736A">
        <w:rPr>
          <w:rFonts w:hint="eastAsia"/>
        </w:rPr>
        <w:t>2　【前条による料金の計算期間が満了したときに】保護預り証券の残高がない場合（融資等の契約に基づき担保が設定されている場合を除く）</w:t>
      </w:r>
    </w:p>
    <w:p w14:paraId="5074865D" w14:textId="77777777" w:rsidR="005D784C" w:rsidRPr="005D784C" w:rsidRDefault="005D784C" w:rsidP="007815F9">
      <w:pPr>
        <w:pStyle w:val="a3"/>
        <w:ind w:leftChars="150" w:left="420" w:hangingChars="50" w:hanging="105"/>
      </w:pPr>
      <w:r w:rsidRPr="005D784C">
        <w:t>3</w:t>
      </w:r>
      <w:r w:rsidRPr="005D784C">
        <w:rPr>
          <w:rFonts w:hint="eastAsia"/>
        </w:rPr>
        <w:t xml:space="preserve">　</w:t>
      </w:r>
      <w:r w:rsidR="00D0083D" w:rsidRPr="00D0083D">
        <w:rPr>
          <w:rFonts w:hint="eastAsia"/>
        </w:rPr>
        <w:t>お客様が口座開設申込時にした確約に関して虚偽の申告をしたことが認められ、当社が解約を申し出たとき</w:t>
      </w:r>
    </w:p>
    <w:p w14:paraId="21538C02" w14:textId="77777777" w:rsidR="007815F9" w:rsidRPr="004D736A" w:rsidRDefault="005D784C" w:rsidP="007815F9">
      <w:pPr>
        <w:pStyle w:val="a3"/>
        <w:ind w:leftChars="150" w:left="420" w:hangingChars="50" w:hanging="105"/>
      </w:pPr>
      <w:r>
        <w:t>4</w:t>
      </w:r>
      <w:r w:rsidR="007815F9" w:rsidRPr="004D736A">
        <w:rPr>
          <w:rFonts w:hint="eastAsia"/>
        </w:rPr>
        <w:t xml:space="preserve">　</w:t>
      </w:r>
      <w:r w:rsidR="00D0083D" w:rsidRPr="00D0083D">
        <w:rPr>
          <w:rFonts w:hint="eastAsia"/>
        </w:rPr>
        <w:t>お客様が暴力団員、暴力団関係企業、いわゆる総会屋等の反社会的勢力に該当すると認められ、当社が解約を申し出た場合</w:t>
      </w:r>
    </w:p>
    <w:p w14:paraId="1D2EE39F" w14:textId="77777777" w:rsidR="00BE5417" w:rsidRPr="00760F8F" w:rsidRDefault="005D784C" w:rsidP="007815F9">
      <w:pPr>
        <w:pStyle w:val="a3"/>
        <w:ind w:leftChars="150" w:left="420" w:hangingChars="50" w:hanging="105"/>
      </w:pPr>
      <w:r>
        <w:t>5</w:t>
      </w:r>
      <w:r w:rsidR="00BE5417" w:rsidRPr="00760F8F">
        <w:rPr>
          <w:rFonts w:hint="eastAsia"/>
        </w:rPr>
        <w:t xml:space="preserve">　</w:t>
      </w:r>
      <w:r w:rsidR="00D0083D" w:rsidRPr="00D0083D">
        <w:rPr>
          <w:rFonts w:hint="eastAsia"/>
        </w:rPr>
        <w:t>お客様が暴力的な要求行為、法的な責任を超えた不当な要求行為等を行い、当社が契約を継続しがたいと認めて、解約を申し出たとき</w:t>
      </w:r>
    </w:p>
    <w:p w14:paraId="2ADF1BC3" w14:textId="77777777" w:rsidR="007815F9" w:rsidRPr="00760F8F" w:rsidRDefault="005D784C" w:rsidP="007815F9">
      <w:pPr>
        <w:pStyle w:val="a3"/>
        <w:ind w:leftChars="150" w:left="420" w:hangingChars="50" w:hanging="105"/>
        <w:rPr>
          <w:rFonts w:hAnsi="ＭＳ 明朝"/>
        </w:rPr>
      </w:pPr>
      <w:r>
        <w:t>6</w:t>
      </w:r>
      <w:r w:rsidR="007815F9" w:rsidRPr="00760F8F">
        <w:rPr>
          <w:rFonts w:hAnsi="ＭＳ 明朝" w:hint="eastAsia"/>
        </w:rPr>
        <w:t xml:space="preserve">　</w:t>
      </w:r>
      <w:r w:rsidR="00D0083D" w:rsidRPr="00D0083D">
        <w:rPr>
          <w:rFonts w:hAnsi="ＭＳ 明朝" w:hint="eastAsia"/>
        </w:rPr>
        <w:t>やむを得ない事由により、当社が解約を申し出た場合</w:t>
      </w:r>
    </w:p>
    <w:p w14:paraId="4C38C8E1" w14:textId="77777777" w:rsidR="007815F9" w:rsidRPr="004D736A" w:rsidRDefault="007815F9" w:rsidP="007815F9">
      <w:pPr>
        <w:pStyle w:val="a3"/>
        <w:ind w:firstLineChars="100" w:firstLine="211"/>
      </w:pPr>
      <w:r w:rsidRPr="004D736A">
        <w:rPr>
          <w:rFonts w:ascii="ＭＳ ゴシック" w:eastAsia="ＭＳ ゴシック" w:hint="eastAsia"/>
          <w:b/>
          <w:bCs/>
        </w:rPr>
        <w:t>注：【　】内は、各会員の実情に応じて適宜規定すること。</w:t>
      </w:r>
    </w:p>
    <w:p w14:paraId="397F2CB1" w14:textId="77777777" w:rsidR="007815F9" w:rsidRPr="007815F9" w:rsidRDefault="007815F9" w:rsidP="007815F9">
      <w:pPr>
        <w:pStyle w:val="a3"/>
      </w:pPr>
    </w:p>
    <w:p w14:paraId="5EE24AAE"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（解約時の取扱い）</w:t>
      </w:r>
    </w:p>
    <w:p w14:paraId="2A57E0E2"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17 条</w:t>
      </w:r>
      <w:r w:rsidRPr="004D736A">
        <w:rPr>
          <w:rFonts w:hint="eastAsia"/>
        </w:rPr>
        <w:t xml:space="preserve">　前条に基づく解約に際しては、当社の定める方法により、保護預り証券及び金銭の返還を行います。</w:t>
      </w:r>
    </w:p>
    <w:p w14:paraId="085B189E" w14:textId="77777777" w:rsidR="007815F9" w:rsidRPr="004D736A" w:rsidRDefault="007815F9" w:rsidP="003F1519">
      <w:pPr>
        <w:pStyle w:val="a3"/>
        <w:ind w:left="211" w:hangingChars="100" w:hanging="211"/>
        <w:rPr>
          <w:rFonts w:hAnsi="ＭＳ 明朝"/>
          <w:i/>
          <w:iCs/>
        </w:rPr>
      </w:pPr>
      <w:r w:rsidRPr="003F1519">
        <w:rPr>
          <w:rFonts w:ascii="ＭＳ ゴシック" w:eastAsia="ＭＳ ゴシック" w:hAnsi="ＭＳ ゴシック" w:hint="eastAsia"/>
          <w:b/>
        </w:rPr>
        <w:t>２</w:t>
      </w:r>
      <w:r w:rsidRPr="004D736A">
        <w:rPr>
          <w:rFonts w:hint="eastAsia"/>
        </w:rPr>
        <w:t xml:space="preserve">　</w:t>
      </w:r>
      <w:r w:rsidRPr="004D736A">
        <w:rPr>
          <w:rFonts w:hAnsi="ＭＳ 明朝" w:hint="eastAsia"/>
        </w:rPr>
        <w:t>保護預り証券のうち原状による返還が困難なものについては、当社の定める方法により、お客様のご指示によって換金、反対売買等を行ったうえ、売却代金等の返還を行います。</w:t>
      </w:r>
    </w:p>
    <w:p w14:paraId="29CC290F" w14:textId="77777777" w:rsidR="007815F9" w:rsidRPr="007815F9" w:rsidRDefault="007815F9" w:rsidP="007815F9">
      <w:pPr>
        <w:pStyle w:val="a3"/>
      </w:pPr>
    </w:p>
    <w:p w14:paraId="184FFF1D"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（公示催告等の調査等の免除）</w:t>
      </w:r>
    </w:p>
    <w:p w14:paraId="4FFACD22"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18 条</w:t>
      </w:r>
      <w:r w:rsidRPr="004D736A">
        <w:rPr>
          <w:rFonts w:hint="eastAsia"/>
        </w:rPr>
        <w:t xml:space="preserve">　当社は、保護預り証券にかかる公示催告の申し立て、</w:t>
      </w:r>
      <w:r w:rsidRPr="004D736A">
        <w:rPr>
          <w:rFonts w:hAnsi="ＭＳ 明朝" w:cs="ＭＳ明朝" w:hint="eastAsia"/>
          <w:kern w:val="0"/>
        </w:rPr>
        <w:t>除権決定</w:t>
      </w:r>
      <w:r w:rsidRPr="004D736A">
        <w:rPr>
          <w:rFonts w:hint="eastAsia"/>
        </w:rPr>
        <w:t>の確定、保護預り株券に係る喪失登録等についての調査及びご通知はしません。</w:t>
      </w:r>
    </w:p>
    <w:p w14:paraId="639C63C5" w14:textId="77777777" w:rsidR="007815F9" w:rsidRDefault="007815F9" w:rsidP="007815F9">
      <w:pPr>
        <w:pStyle w:val="a3"/>
      </w:pPr>
    </w:p>
    <w:p w14:paraId="01AC7548" w14:textId="77777777" w:rsidR="00C361A4" w:rsidRPr="004D736A" w:rsidRDefault="00C361A4" w:rsidP="00C361A4">
      <w:pPr>
        <w:pStyle w:val="a3"/>
        <w:rPr>
          <w:rFonts w:ascii="ＭＳ ゴシック" w:eastAsia="ＭＳ ゴシック"/>
          <w:b/>
          <w:bCs/>
        </w:rPr>
      </w:pPr>
      <w:r w:rsidRPr="004D736A">
        <w:rPr>
          <w:rFonts w:ascii="ＭＳ ゴシック" w:eastAsia="ＭＳ ゴシック" w:hint="eastAsia"/>
          <w:b/>
          <w:bCs/>
        </w:rPr>
        <w:t>（</w:t>
      </w:r>
      <w:r w:rsidRPr="00C361A4">
        <w:rPr>
          <w:rFonts w:ascii="ＭＳ ゴシック" w:eastAsia="ＭＳ ゴシック" w:hint="eastAsia"/>
          <w:b/>
          <w:bCs/>
        </w:rPr>
        <w:t>緊急措置</w:t>
      </w:r>
      <w:r w:rsidRPr="004D736A">
        <w:rPr>
          <w:rFonts w:ascii="ＭＳ ゴシック" w:eastAsia="ＭＳ ゴシック" w:hint="eastAsia"/>
          <w:b/>
          <w:bCs/>
        </w:rPr>
        <w:t>）</w:t>
      </w:r>
    </w:p>
    <w:p w14:paraId="501BF02C" w14:textId="77777777" w:rsidR="00C361A4" w:rsidRPr="00C361A4" w:rsidRDefault="00C361A4" w:rsidP="00C361A4">
      <w:pPr>
        <w:pStyle w:val="a3"/>
        <w:ind w:left="211" w:hangingChars="100" w:hanging="211"/>
      </w:pPr>
      <w:r w:rsidRPr="003F1519">
        <w:rPr>
          <w:rFonts w:ascii="ＭＳ ゴシック" w:eastAsia="ＭＳ ゴシック" w:hAnsi="ＭＳ ゴシック" w:hint="eastAsia"/>
          <w:b/>
        </w:rPr>
        <w:t>第 18 条</w:t>
      </w:r>
      <w:r>
        <w:rPr>
          <w:rFonts w:ascii="ＭＳ ゴシック" w:eastAsia="ＭＳ ゴシック" w:hAnsi="ＭＳ ゴシック" w:hint="eastAsia"/>
          <w:b/>
        </w:rPr>
        <w:t>の２</w:t>
      </w:r>
      <w:r w:rsidRPr="004D736A">
        <w:rPr>
          <w:rFonts w:hint="eastAsia"/>
        </w:rPr>
        <w:t xml:space="preserve">　</w:t>
      </w:r>
      <w:r w:rsidRPr="00C361A4">
        <w:rPr>
          <w:rFonts w:hint="eastAsia"/>
        </w:rPr>
        <w:t>法令の定めるところにより保護預り証券の移管を求められたとき、又は店舗等の火災等緊急を要するときは、当社は臨機の処置をすることができるものとします</w:t>
      </w:r>
      <w:r w:rsidRPr="004D736A">
        <w:rPr>
          <w:rFonts w:hint="eastAsia"/>
        </w:rPr>
        <w:t>。</w:t>
      </w:r>
    </w:p>
    <w:p w14:paraId="5AD9977C" w14:textId="77777777" w:rsidR="00C361A4" w:rsidRDefault="00C361A4" w:rsidP="007815F9">
      <w:pPr>
        <w:pStyle w:val="a3"/>
      </w:pPr>
    </w:p>
    <w:p w14:paraId="6895562C"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（免 責 事 項）</w:t>
      </w:r>
    </w:p>
    <w:p w14:paraId="4417C5ED"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19 条</w:t>
      </w:r>
      <w:r w:rsidRPr="004D736A">
        <w:rPr>
          <w:rFonts w:hint="eastAsia"/>
        </w:rPr>
        <w:t xml:space="preserve">　当社は、次に</w:t>
      </w:r>
      <w:r w:rsidR="00C361A4">
        <w:rPr>
          <w:rFonts w:hint="eastAsia"/>
        </w:rPr>
        <w:t>掲げる</w:t>
      </w:r>
      <w:r w:rsidRPr="004D736A">
        <w:rPr>
          <w:rFonts w:hint="eastAsia"/>
        </w:rPr>
        <w:t>場合に生じた損害については、その責を負いません。</w:t>
      </w:r>
    </w:p>
    <w:p w14:paraId="5F10FD2C" w14:textId="77777777" w:rsidR="007815F9" w:rsidRPr="004D736A" w:rsidRDefault="007815F9" w:rsidP="007815F9">
      <w:pPr>
        <w:pStyle w:val="a3"/>
        <w:ind w:leftChars="150" w:left="420" w:hangingChars="50" w:hanging="105"/>
      </w:pPr>
      <w:r w:rsidRPr="004D736A">
        <w:rPr>
          <w:rFonts w:hint="eastAsia"/>
        </w:rPr>
        <w:t>1　当社が、当社所定の証書に押なつされた印影とお届出の印鑑が相違ないものと認め、保護預り証券をご返還した場合</w:t>
      </w:r>
    </w:p>
    <w:p w14:paraId="29CD664A" w14:textId="77777777" w:rsidR="007815F9" w:rsidRPr="004D736A" w:rsidRDefault="007815F9" w:rsidP="007815F9">
      <w:pPr>
        <w:pStyle w:val="a3"/>
        <w:ind w:leftChars="150" w:left="420" w:hangingChars="50" w:hanging="105"/>
      </w:pPr>
      <w:r w:rsidRPr="004D736A">
        <w:rPr>
          <w:rFonts w:hint="eastAsia"/>
        </w:rPr>
        <w:t>2　当社が、当社所定の証書に押なつされた印影がお届出の印鑑と相違するため、保護預り証券をご返還しなかった場合</w:t>
      </w:r>
    </w:p>
    <w:p w14:paraId="47D9EE8A" w14:textId="77777777" w:rsidR="007815F9" w:rsidRPr="004D736A" w:rsidRDefault="007815F9" w:rsidP="007815F9">
      <w:pPr>
        <w:pStyle w:val="a3"/>
        <w:ind w:leftChars="150" w:left="420" w:hangingChars="50" w:hanging="105"/>
      </w:pPr>
      <w:r w:rsidRPr="004D736A">
        <w:rPr>
          <w:rFonts w:hint="eastAsia"/>
        </w:rPr>
        <w:t>3　第９条第１項第１号のご通知を行ったにもかかわらず、所定の期日までに名義書換等の手続きにつきご依頼がなかった場合</w:t>
      </w:r>
    </w:p>
    <w:p w14:paraId="0EA0ECD1" w14:textId="77777777" w:rsidR="007815F9" w:rsidRPr="004D736A" w:rsidRDefault="007815F9" w:rsidP="007815F9">
      <w:pPr>
        <w:pStyle w:val="a3"/>
        <w:ind w:leftChars="150" w:left="420" w:hangingChars="50" w:hanging="105"/>
      </w:pPr>
      <w:r w:rsidRPr="004D736A">
        <w:rPr>
          <w:rFonts w:hint="eastAsia"/>
        </w:rPr>
        <w:lastRenderedPageBreak/>
        <w:t>4　お預り当初から保護預り証券について瑕疵又はその原因となる事実があった場合</w:t>
      </w:r>
    </w:p>
    <w:p w14:paraId="4EA9C8BE" w14:textId="77777777" w:rsidR="007815F9" w:rsidRPr="004D736A" w:rsidRDefault="007815F9" w:rsidP="007815F9">
      <w:pPr>
        <w:pStyle w:val="a3"/>
        <w:ind w:leftChars="150" w:left="420" w:hangingChars="50" w:hanging="105"/>
      </w:pPr>
      <w:r w:rsidRPr="004D736A">
        <w:rPr>
          <w:rFonts w:hint="eastAsia"/>
        </w:rPr>
        <w:t>5　天災地変等の不可抗力により、返還のご請求にかかる保護預り証券のご返還が遅延した場合</w:t>
      </w:r>
    </w:p>
    <w:p w14:paraId="6287116A" w14:textId="77777777" w:rsidR="007815F9" w:rsidRDefault="007815F9" w:rsidP="007815F9">
      <w:pPr>
        <w:pStyle w:val="a3"/>
        <w:ind w:firstLineChars="100" w:firstLine="211"/>
      </w:pPr>
      <w:r w:rsidRPr="004D736A">
        <w:rPr>
          <w:rFonts w:ascii="ＭＳ ゴシック" w:eastAsia="ＭＳ ゴシック" w:hint="eastAsia"/>
          <w:b/>
          <w:bCs/>
        </w:rPr>
        <w:t>注：顧客に一方的に不利となるような免責規定とならないよう注意すること。</w:t>
      </w:r>
    </w:p>
    <w:p w14:paraId="72B3FB07" w14:textId="77777777" w:rsidR="007815F9" w:rsidRDefault="007815F9" w:rsidP="007815F9">
      <w:pPr>
        <w:pStyle w:val="a3"/>
      </w:pPr>
    </w:p>
    <w:p w14:paraId="7DB22E7B" w14:textId="77777777" w:rsidR="007815F9" w:rsidRPr="004D736A" w:rsidRDefault="007815F9" w:rsidP="007815F9">
      <w:pPr>
        <w:pStyle w:val="a3"/>
        <w:ind w:left="211" w:hangingChars="100" w:hanging="211"/>
        <w:rPr>
          <w:rFonts w:ascii="ＭＳ ゴシック" w:eastAsia="ＭＳ ゴシック"/>
          <w:b/>
          <w:bCs/>
        </w:rPr>
      </w:pPr>
      <w:r w:rsidRPr="004D736A">
        <w:rPr>
          <w:rFonts w:ascii="ＭＳ ゴシック" w:eastAsia="ＭＳ ゴシック" w:hint="eastAsia"/>
          <w:b/>
          <w:bCs/>
        </w:rPr>
        <w:t>（振替決済制度への転換に伴う口座開設のみなし手続き等に関する同意）</w:t>
      </w:r>
    </w:p>
    <w:p w14:paraId="37AE171A"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20 条</w:t>
      </w:r>
      <w:r w:rsidRPr="004D736A">
        <w:rPr>
          <w:rFonts w:hint="eastAsia"/>
        </w:rPr>
        <w:t xml:space="preserve">　有価証券の無券面化を柱とする社債等の振替に関する法律（以下「社振法」といいます。平成</w:t>
      </w:r>
      <w:r w:rsidRPr="004D736A">
        <w:rPr>
          <w:rFonts w:hAnsi="ＭＳ 明朝" w:hint="eastAsia"/>
        </w:rPr>
        <w:t>21</w:t>
      </w:r>
      <w:r w:rsidRPr="004D736A">
        <w:rPr>
          <w:rFonts w:hint="eastAsia"/>
        </w:rPr>
        <w:t>年１月５日において「株式等の取引に係る決済の合理化を図るための社債等の振替に関する法律等の一部を改正する法律」における「社債、株式等の振替に関する法律」（以下「振替法」といいます。）が施行され</w:t>
      </w:r>
      <w:r w:rsidR="008D448B">
        <w:rPr>
          <w:rFonts w:hint="eastAsia"/>
        </w:rPr>
        <w:t>ており</w:t>
      </w:r>
      <w:r w:rsidRPr="004D736A">
        <w:rPr>
          <w:rFonts w:hint="eastAsia"/>
        </w:rPr>
        <w:t>ます。以下同じ。）に基づく振替決済制度において、当社が口座管理機関として取り扱うことのできる有価証券のうち、当社がお客様からお預りしている有価証券であって、あらかじめお客様から同制度への転換に関しご同意いただいたものについては、同制度に基づく振替決済口座の開設のお申し込みをいただいたものとしてお手続きさせていただきます。この場合におきましては、当該振替決済口座に係るお客様との間の権利義務関係について、別に定めた</w:t>
      </w:r>
      <w:r w:rsidRPr="008C4F39">
        <w:rPr>
          <w:rFonts w:hint="eastAsia"/>
        </w:rPr>
        <w:t>振替決済口座管理約款の交付</w:t>
      </w:r>
      <w:r w:rsidRPr="004D736A">
        <w:rPr>
          <w:rFonts w:hint="eastAsia"/>
        </w:rPr>
        <w:t>をもって、当該振替決済口座を開設した旨の連絡に代えさせていただきます。</w:t>
      </w:r>
    </w:p>
    <w:p w14:paraId="2CB90202" w14:textId="77777777" w:rsidR="007815F9" w:rsidRDefault="007815F9" w:rsidP="007815F9">
      <w:pPr>
        <w:pStyle w:val="a3"/>
      </w:pPr>
    </w:p>
    <w:p w14:paraId="508EDE18"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（特例社債等の社振法に基づく振替制度への移行手続き等に関する同意）</w:t>
      </w:r>
    </w:p>
    <w:p w14:paraId="13EB109E"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21 条</w:t>
      </w:r>
      <w:r w:rsidRPr="004D736A">
        <w:rPr>
          <w:rFonts w:ascii="ＭＳ 明朝" w:hAnsi="ＭＳ 明朝" w:hint="eastAsia"/>
        </w:rPr>
        <w:t xml:space="preserve">　</w:t>
      </w:r>
      <w:r w:rsidRPr="004D736A">
        <w:rPr>
          <w:rFonts w:hint="eastAsia"/>
        </w:rPr>
        <w:t>社振法の施行に伴い、お客様がこの約款に基づき当社に寄託している有価証券のうち、特例社債、特例地方債、特例投資法人債、特例特定社債、特例特別法人債又は特例外債（以下「特例社債等」といいます。）に該当するものについて、社振法に基づく振替制度へ移行するために社振法等に基づきお客様に求められている第１号及び第２号に掲げる諸手続き等を当社が代って行うこと並びに第３号から第５号までに掲げる事項につき、ご同意いただいたものとして取り扱います。</w:t>
      </w:r>
    </w:p>
    <w:p w14:paraId="3BE94555" w14:textId="77777777" w:rsidR="007815F9" w:rsidRPr="004D736A" w:rsidRDefault="007815F9" w:rsidP="007815F9">
      <w:pPr>
        <w:pStyle w:val="a3"/>
        <w:ind w:leftChars="150" w:left="420" w:hangingChars="50" w:hanging="105"/>
      </w:pPr>
      <w:r w:rsidRPr="004D736A">
        <w:rPr>
          <w:rFonts w:hint="eastAsia"/>
        </w:rPr>
        <w:t>1　社振法附則第14条（同法附則第27条から第31条まで又は第36条において準用する場合を含みます。）において定められた振替受入簿の記載又は記録に関する機構への申請</w:t>
      </w:r>
    </w:p>
    <w:p w14:paraId="7F158FBD" w14:textId="77777777" w:rsidR="007815F9" w:rsidRPr="004D736A" w:rsidRDefault="007815F9" w:rsidP="007815F9">
      <w:pPr>
        <w:pStyle w:val="a3"/>
        <w:ind w:leftChars="150" w:left="420" w:hangingChars="50" w:hanging="105"/>
      </w:pPr>
      <w:r w:rsidRPr="004D736A">
        <w:rPr>
          <w:rFonts w:hint="eastAsia"/>
        </w:rPr>
        <w:t>2　その他社振法に基づく振替制度へ移行するため必要となる手続き等（社振法に基づく振替制度へ移行するために、当社から他社に再寄託する場合の当該再寄託の手続き等を含みます。）</w:t>
      </w:r>
    </w:p>
    <w:p w14:paraId="793838E6" w14:textId="77777777" w:rsidR="007815F9" w:rsidRPr="004D736A" w:rsidRDefault="007815F9" w:rsidP="007815F9">
      <w:pPr>
        <w:pStyle w:val="a3"/>
        <w:ind w:leftChars="150" w:left="420" w:hangingChars="50" w:hanging="105"/>
      </w:pPr>
      <w:r w:rsidRPr="004D736A">
        <w:rPr>
          <w:rFonts w:hint="eastAsia"/>
        </w:rPr>
        <w:t>3　移行前の一定期間、証券の引出しを行うことができないこと</w:t>
      </w:r>
    </w:p>
    <w:p w14:paraId="7CEBB77A" w14:textId="77777777" w:rsidR="007815F9" w:rsidRPr="004D736A" w:rsidRDefault="007815F9" w:rsidP="007815F9">
      <w:pPr>
        <w:pStyle w:val="a3"/>
        <w:ind w:leftChars="150" w:left="420" w:hangingChars="50" w:hanging="105"/>
      </w:pPr>
      <w:r w:rsidRPr="004D736A">
        <w:rPr>
          <w:rFonts w:hint="eastAsia"/>
        </w:rPr>
        <w:t>4　振替口座簿への記載又は記録に際し、振替手続き上、当社の口座（自己口）を経由して行う場合があること</w:t>
      </w:r>
    </w:p>
    <w:p w14:paraId="79EAC11F" w14:textId="77777777" w:rsidR="007815F9" w:rsidRPr="004D736A" w:rsidRDefault="007815F9" w:rsidP="007815F9">
      <w:pPr>
        <w:pStyle w:val="a3"/>
        <w:ind w:leftChars="150" w:left="420" w:hangingChars="50" w:hanging="105"/>
      </w:pPr>
      <w:r w:rsidRPr="004D736A">
        <w:rPr>
          <w:rFonts w:hint="eastAsia"/>
        </w:rPr>
        <w:t>5　社振法に基づく振替制度に移行した特例社債等については、この約款によらず、社振法その他の関係法令及び機構の業務規程その他の定めに基づき、当社が別に定める</w:t>
      </w:r>
      <w:r w:rsidRPr="004D736A">
        <w:rPr>
          <w:rFonts w:hint="eastAsia"/>
        </w:rPr>
        <w:lastRenderedPageBreak/>
        <w:t>約款の規定により管理すること</w:t>
      </w:r>
    </w:p>
    <w:p w14:paraId="3DFFC191" w14:textId="77777777" w:rsidR="007815F9" w:rsidRDefault="007815F9" w:rsidP="00680B1C">
      <w:pPr>
        <w:pStyle w:val="a3"/>
        <w:ind w:leftChars="100" w:left="632" w:hangingChars="200" w:hanging="422"/>
        <w:rPr>
          <w:rFonts w:ascii="ＭＳ ゴシック" w:eastAsia="ＭＳ ゴシック" w:hAnsi="ＭＳ ゴシック"/>
          <w:b/>
        </w:rPr>
      </w:pPr>
      <w:r w:rsidRPr="004D736A">
        <w:rPr>
          <w:rFonts w:ascii="ＭＳ ゴシック" w:eastAsia="ＭＳ ゴシック" w:hint="eastAsia"/>
          <w:b/>
          <w:bCs/>
        </w:rPr>
        <w:t>注</w:t>
      </w:r>
      <w:r w:rsidR="003F1519">
        <w:rPr>
          <w:rFonts w:ascii="ＭＳ ゴシック" w:eastAsia="ＭＳ ゴシック" w:hint="eastAsia"/>
          <w:b/>
          <w:bCs/>
        </w:rPr>
        <w:t>１</w:t>
      </w:r>
      <w:r w:rsidRPr="004D736A">
        <w:rPr>
          <w:rFonts w:ascii="ＭＳ ゴシック" w:eastAsia="ＭＳ ゴシック" w:hint="eastAsia"/>
          <w:b/>
          <w:bCs/>
        </w:rPr>
        <w:t>：</w:t>
      </w:r>
      <w:r w:rsidRPr="004D736A">
        <w:rPr>
          <w:rFonts w:ascii="ＭＳ ゴシック" w:eastAsia="ＭＳ ゴシック" w:hAnsi="ＭＳ ゴシック" w:hint="eastAsia"/>
          <w:b/>
        </w:rPr>
        <w:t>第４号の規定は、振替口座簿への記載又は記録に際し、直接、顧客口に記載又は記録する場合は規定不要。</w:t>
      </w:r>
    </w:p>
    <w:p w14:paraId="17B1A288"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w:t>
      </w:r>
      <w:r w:rsidR="003F1519">
        <w:rPr>
          <w:rFonts w:ascii="ＭＳ ゴシック" w:eastAsia="ＭＳ ゴシック" w:hAnsi="ＭＳ ゴシック" w:hint="eastAsia"/>
          <w:b/>
        </w:rPr>
        <w:t>２</w:t>
      </w:r>
      <w:r w:rsidRPr="008D448B">
        <w:rPr>
          <w:rFonts w:ascii="ＭＳ ゴシック" w:eastAsia="ＭＳ ゴシック" w:hAnsi="ＭＳ ゴシック" w:hint="eastAsia"/>
          <w:b/>
        </w:rPr>
        <w:t>：当該条項は、各会員の実情に応じて、適宜規定又は削除すること。</w:t>
      </w:r>
    </w:p>
    <w:p w14:paraId="14B5007E" w14:textId="77777777" w:rsidR="007815F9" w:rsidRDefault="007815F9" w:rsidP="007815F9">
      <w:pPr>
        <w:pStyle w:val="a3"/>
      </w:pPr>
    </w:p>
    <w:p w14:paraId="7EE0A761"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（特例投資信託受益権の社振法に基づく振替制度への移行手続き等に関する同意）</w:t>
      </w:r>
    </w:p>
    <w:p w14:paraId="0B822AA1" w14:textId="77777777" w:rsidR="007815F9" w:rsidRPr="004D736A" w:rsidRDefault="007815F9" w:rsidP="003F1519">
      <w:pPr>
        <w:pStyle w:val="a3"/>
        <w:ind w:left="179" w:hangingChars="85" w:hanging="179"/>
        <w:rPr>
          <w:rFonts w:hAnsi="ＭＳ 明朝"/>
        </w:rPr>
      </w:pPr>
      <w:r w:rsidRPr="003F1519">
        <w:rPr>
          <w:rFonts w:ascii="ＭＳ ゴシック" w:eastAsia="ＭＳ ゴシック" w:hAnsi="ＭＳ ゴシック" w:hint="eastAsia"/>
          <w:b/>
        </w:rPr>
        <w:t>第 22 条</w:t>
      </w:r>
      <w:r w:rsidRPr="004D736A">
        <w:rPr>
          <w:rFonts w:hAnsi="ＭＳ 明朝" w:hint="eastAsia"/>
        </w:rPr>
        <w:t xml:space="preserve">　社振法の施行に伴い、お客様がこの約款に基づき当社に寄託している有価証券のうち、特例投資信託受益権（既発行の投資信託受益権について社振法の適用を受けることとする旨の投資信託約款の変更が行われたもの）に該当するものについて、社振法に基づく振替制度へ移行するために、次の第１号から第５号までに掲げる事項につき、ご同意いただいたものとして取り扱います。</w:t>
      </w:r>
    </w:p>
    <w:p w14:paraId="1BAA15AB" w14:textId="77777777" w:rsidR="007815F9" w:rsidRPr="004D736A" w:rsidRDefault="007815F9" w:rsidP="007815F9">
      <w:pPr>
        <w:pStyle w:val="a3"/>
        <w:ind w:leftChars="150" w:left="420" w:hangingChars="50" w:hanging="105"/>
      </w:pPr>
      <w:r w:rsidRPr="004D736A">
        <w:rPr>
          <w:rFonts w:hint="eastAsia"/>
        </w:rPr>
        <w:t>1　社振法附則第32条において準用する同法附則第14条において定められた振替受入簿の記載又は記録に関する機構への申請、その他社振法に基づく振替制度へ移行するために必要となる手続き等（受益証券の提出など）を投資信託委託会社が代理して行うこと</w:t>
      </w:r>
    </w:p>
    <w:p w14:paraId="670DF6EB" w14:textId="77777777" w:rsidR="007815F9" w:rsidRPr="004D736A" w:rsidRDefault="007815F9" w:rsidP="007815F9">
      <w:pPr>
        <w:pStyle w:val="a3"/>
        <w:ind w:leftChars="150" w:left="420" w:hangingChars="50" w:hanging="105"/>
      </w:pPr>
      <w:r w:rsidRPr="004D736A">
        <w:rPr>
          <w:rFonts w:hint="eastAsia"/>
        </w:rPr>
        <w:t>2　前号の代理権を受けた投資信託委託会社が、当社に対して、前号に掲げる社振法に基づく振替制度へ移行するために必要となる手続き等を行うことを委任すること</w:t>
      </w:r>
    </w:p>
    <w:p w14:paraId="1DC67F3F" w14:textId="77777777" w:rsidR="007815F9" w:rsidRPr="004D736A" w:rsidRDefault="007815F9" w:rsidP="007815F9">
      <w:pPr>
        <w:pStyle w:val="a3"/>
        <w:ind w:leftChars="150" w:left="420" w:hangingChars="50" w:hanging="105"/>
      </w:pPr>
      <w:r w:rsidRPr="004D736A">
        <w:rPr>
          <w:rFonts w:hint="eastAsia"/>
        </w:rPr>
        <w:t>3　移行前の一定期間、受益証券の引出しを行うことができないこと</w:t>
      </w:r>
    </w:p>
    <w:p w14:paraId="630C609D" w14:textId="77777777" w:rsidR="007815F9" w:rsidRPr="004D736A" w:rsidRDefault="007815F9" w:rsidP="007815F9">
      <w:pPr>
        <w:pStyle w:val="a3"/>
        <w:ind w:leftChars="150" w:left="420" w:hangingChars="50" w:hanging="105"/>
      </w:pPr>
      <w:r w:rsidRPr="004D736A">
        <w:rPr>
          <w:rFonts w:hint="eastAsia"/>
        </w:rPr>
        <w:t>4　振替口座簿への記載又は記録に際し、振替手続き上、当社の口座（自己口）を経由して行う場合があること</w:t>
      </w:r>
    </w:p>
    <w:p w14:paraId="6CE340DF" w14:textId="77777777" w:rsidR="007815F9" w:rsidRPr="004D736A" w:rsidRDefault="007815F9" w:rsidP="007815F9">
      <w:pPr>
        <w:pStyle w:val="a3"/>
        <w:ind w:leftChars="150" w:left="420" w:hangingChars="50" w:hanging="105"/>
      </w:pPr>
      <w:r w:rsidRPr="004D736A">
        <w:rPr>
          <w:rFonts w:hint="eastAsia"/>
        </w:rPr>
        <w:t>5　社振法に基づく振替制度に移行した特例投資信託受益権については、この約款によらず、社振法その他の関係法令及び機構の業務規程その他の定めに基づき、当社が別に定める約款の規定により管理すること</w:t>
      </w:r>
    </w:p>
    <w:p w14:paraId="653CA30B" w14:textId="77777777" w:rsidR="007815F9" w:rsidRDefault="007815F9" w:rsidP="00AE4984">
      <w:pPr>
        <w:pStyle w:val="a3"/>
        <w:ind w:leftChars="100" w:left="632" w:hangingChars="200" w:hanging="422"/>
        <w:rPr>
          <w:rFonts w:ascii="ＭＳ ゴシック" w:eastAsia="ＭＳ ゴシック" w:hAnsi="ＭＳ ゴシック"/>
          <w:b/>
        </w:rPr>
      </w:pPr>
      <w:r w:rsidRPr="004D736A">
        <w:rPr>
          <w:rFonts w:ascii="ＭＳ ゴシック" w:eastAsia="ＭＳ ゴシック" w:hint="eastAsia"/>
          <w:b/>
          <w:bCs/>
        </w:rPr>
        <w:t>注</w:t>
      </w:r>
      <w:r w:rsidR="003F1519">
        <w:rPr>
          <w:rFonts w:ascii="ＭＳ ゴシック" w:eastAsia="ＭＳ ゴシック" w:hint="eastAsia"/>
          <w:b/>
          <w:bCs/>
        </w:rPr>
        <w:t>１</w:t>
      </w:r>
      <w:r w:rsidRPr="004D736A">
        <w:rPr>
          <w:rFonts w:ascii="ＭＳ ゴシック" w:eastAsia="ＭＳ ゴシック" w:hint="eastAsia"/>
          <w:b/>
          <w:bCs/>
        </w:rPr>
        <w:t>：</w:t>
      </w:r>
      <w:r w:rsidRPr="004D736A">
        <w:rPr>
          <w:rFonts w:ascii="ＭＳ ゴシック" w:eastAsia="ＭＳ ゴシック" w:hAnsi="ＭＳ ゴシック" w:hint="eastAsia"/>
          <w:b/>
        </w:rPr>
        <w:t>第４号の規定は、振替口座簿への記載又は記録に際し、直接、顧客口に記載又は記録する場合は規定不要。</w:t>
      </w:r>
    </w:p>
    <w:p w14:paraId="6247DCE6"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w:t>
      </w:r>
      <w:r w:rsidR="003F1519">
        <w:rPr>
          <w:rFonts w:ascii="ＭＳ ゴシック" w:eastAsia="ＭＳ ゴシック" w:hAnsi="ＭＳ ゴシック" w:hint="eastAsia"/>
          <w:b/>
        </w:rPr>
        <w:t>２</w:t>
      </w:r>
      <w:r w:rsidRPr="008D448B">
        <w:rPr>
          <w:rFonts w:ascii="ＭＳ ゴシック" w:eastAsia="ＭＳ ゴシック" w:hAnsi="ＭＳ ゴシック" w:hint="eastAsia"/>
          <w:b/>
        </w:rPr>
        <w:t>：当該条項は、各会員の実情に応じて、適宜規定又は削除すること。</w:t>
      </w:r>
    </w:p>
    <w:p w14:paraId="79F23FB7" w14:textId="77777777" w:rsidR="007815F9" w:rsidRDefault="007815F9" w:rsidP="007815F9">
      <w:pPr>
        <w:pStyle w:val="a3"/>
      </w:pPr>
    </w:p>
    <w:p w14:paraId="5D83395A"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（振替法の施行に伴う手続き等に関する同意）</w:t>
      </w:r>
    </w:p>
    <w:p w14:paraId="0E3C24DD" w14:textId="77777777" w:rsidR="007815F9" w:rsidRPr="004D736A" w:rsidRDefault="007815F9" w:rsidP="00AE4984">
      <w:pPr>
        <w:pStyle w:val="a3"/>
        <w:ind w:left="211" w:hangingChars="100" w:hanging="211"/>
        <w:rPr>
          <w:rFonts w:hAnsi="ＭＳ 明朝"/>
        </w:rPr>
      </w:pPr>
      <w:r w:rsidRPr="00AE4984">
        <w:rPr>
          <w:rFonts w:ascii="ＭＳ ゴシック" w:eastAsia="ＭＳ ゴシック" w:hAnsi="ＭＳ ゴシック" w:hint="eastAsia"/>
          <w:b/>
        </w:rPr>
        <w:t>第 23 条</w:t>
      </w:r>
      <w:r w:rsidRPr="004D736A">
        <w:rPr>
          <w:rFonts w:hAnsi="ＭＳ 明朝" w:hint="eastAsia"/>
        </w:rPr>
        <w:t xml:space="preserve">　</w:t>
      </w:r>
      <w:r w:rsidRPr="004D736A">
        <w:rPr>
          <w:rFonts w:hint="eastAsia"/>
        </w:rPr>
        <w:t>当社は、振替法の施行に伴い、お客様がこの約款に基づき当社に寄託している有価証券のうち、「株券等の保管及び振替に関する法律」（以下「保振法」といいます。平成21年１月５日から廃止され</w:t>
      </w:r>
      <w:r w:rsidR="008D448B">
        <w:rPr>
          <w:rFonts w:hint="eastAsia"/>
        </w:rPr>
        <w:t>ており</w:t>
      </w:r>
      <w:r w:rsidRPr="004D736A">
        <w:rPr>
          <w:rFonts w:hint="eastAsia"/>
        </w:rPr>
        <w:t>ます。以下同じ。）第２条に規定する株券等（振替法に基づく振替制度に移行しない新株予約権付社債券を除きます。以下本条において同じ。）に該当するものについて、次の第１号から第17号までに掲げる事項につき、ご同意いただいたものとして取り扱います。</w:t>
      </w:r>
    </w:p>
    <w:p w14:paraId="345EECBB" w14:textId="77777777" w:rsidR="007815F9" w:rsidRPr="004D736A" w:rsidRDefault="007815F9" w:rsidP="007815F9">
      <w:pPr>
        <w:pStyle w:val="a3"/>
        <w:ind w:leftChars="150" w:left="420" w:hangingChars="50" w:hanging="105"/>
      </w:pPr>
      <w:r w:rsidRPr="004D736A">
        <w:rPr>
          <w:rFonts w:hint="eastAsia"/>
        </w:rPr>
        <w:t>1　振替法の施行日（平成21年１月５日。以下「施行日」といいます。）の○日前の日から施行日の前日までの間、原則として株券等をお預りしないこと及びお預りした株</w:t>
      </w:r>
      <w:r w:rsidRPr="004D736A">
        <w:rPr>
          <w:rFonts w:hint="eastAsia"/>
        </w:rPr>
        <w:lastRenderedPageBreak/>
        <w:t>券等を返還しないこと。</w:t>
      </w:r>
    </w:p>
    <w:p w14:paraId="38AC8F7C" w14:textId="77777777" w:rsidR="007815F9" w:rsidRPr="004D736A" w:rsidRDefault="007815F9" w:rsidP="00AE4984">
      <w:pPr>
        <w:pStyle w:val="a3"/>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bCs/>
        </w:rPr>
        <w:t>注：投資家の利便性を損なわないよう、各社の実情に応じて規定すること（株式等の取引に係る決済の合理化を図るための社債等の振替に関する法律等の一部を改正する法律</w:t>
      </w:r>
      <w:r w:rsidRPr="004D736A">
        <w:rPr>
          <w:rFonts w:ascii="ＭＳ ゴシック" w:eastAsia="ＭＳ ゴシック" w:hAnsi="ＭＳ ゴシック" w:hint="eastAsia"/>
          <w:b/>
        </w:rPr>
        <w:t>附則第12条において「参加者又は顧客は、施行日の２週間前の日から施行日の前日までの間、株券の預託、預託株券の交付請求ができない」旨規定されている。）。</w:t>
      </w:r>
    </w:p>
    <w:p w14:paraId="4F0961CF" w14:textId="77777777" w:rsidR="007815F9" w:rsidRPr="004D736A" w:rsidRDefault="007815F9" w:rsidP="007815F9">
      <w:pPr>
        <w:pStyle w:val="a3"/>
        <w:ind w:leftChars="150" w:left="420" w:hangingChars="50" w:hanging="105"/>
      </w:pPr>
      <w:r w:rsidRPr="004D736A">
        <w:rPr>
          <w:rFonts w:hint="eastAsia"/>
        </w:rPr>
        <w:t>2　施行日以後は、原則としてお預りした株券等を返還しないこと。</w:t>
      </w:r>
    </w:p>
    <w:p w14:paraId="35FA3344" w14:textId="77777777" w:rsidR="007815F9" w:rsidRPr="004D736A" w:rsidRDefault="007815F9" w:rsidP="007815F9">
      <w:pPr>
        <w:pStyle w:val="a3"/>
        <w:ind w:leftChars="150" w:left="420" w:hangingChars="50" w:hanging="105"/>
      </w:pPr>
      <w:r w:rsidRPr="004D736A">
        <w:rPr>
          <w:rFonts w:hint="eastAsia"/>
        </w:rPr>
        <w:t>【3　振替口座簿への記載又は記録に際し、振替手続き上、当社の口座（自己口）を経由して行う場合があること。】</w:t>
      </w:r>
    </w:p>
    <w:p w14:paraId="5A8D9536" w14:textId="77777777" w:rsidR="007815F9" w:rsidRPr="004D736A" w:rsidRDefault="007815F9" w:rsidP="00AE4984">
      <w:pPr>
        <w:pStyle w:val="a3"/>
        <w:ind w:leftChars="100" w:left="421" w:hangingChars="100" w:hanging="211"/>
      </w:pPr>
      <w:r w:rsidRPr="004D736A">
        <w:rPr>
          <w:rFonts w:ascii="ＭＳ ゴシック" w:eastAsia="ＭＳ ゴシック" w:hAnsi="ＭＳ ゴシック" w:hint="eastAsia"/>
          <w:b/>
          <w:bCs/>
        </w:rPr>
        <w:t>注：第３号の規定は、振替口座簿への記載又は記録に際し、直接、顧客口に記載又は記録する場合は規定不要。</w:t>
      </w:r>
    </w:p>
    <w:p w14:paraId="04A22CD6" w14:textId="77777777" w:rsidR="007815F9" w:rsidRPr="004D736A" w:rsidRDefault="007815F9" w:rsidP="007815F9">
      <w:pPr>
        <w:pStyle w:val="a3"/>
        <w:ind w:leftChars="150" w:left="420" w:hangingChars="50" w:hanging="105"/>
      </w:pPr>
      <w:r w:rsidRPr="004D736A">
        <w:rPr>
          <w:rFonts w:hint="eastAsia"/>
        </w:rPr>
        <w:t>4　施行日の１月前の日から施行日の２週間前の日の前日までの間、当社は、当社において保管しているお客様の株券を機構に預託する場合があること。この場合、当社は、預託した旨をお客様に通知すること。【お預りしている株券にお客様の質権が設定されている場合もお客様に通知すること。】</w:t>
      </w:r>
    </w:p>
    <w:p w14:paraId="5C9EB6A7" w14:textId="77777777" w:rsidR="007815F9" w:rsidRPr="004D736A" w:rsidRDefault="007815F9" w:rsidP="007815F9">
      <w:pPr>
        <w:pStyle w:val="a3"/>
        <w:ind w:leftChars="100" w:left="632" w:hangingChars="200" w:hanging="422"/>
        <w:rPr>
          <w:rFonts w:ascii="ＭＳ ゴシック" w:eastAsia="ＭＳ ゴシック" w:hAnsi="ＭＳ ゴシック"/>
        </w:rPr>
      </w:pPr>
      <w:r w:rsidRPr="004D736A">
        <w:rPr>
          <w:rFonts w:ascii="ＭＳ ゴシック" w:eastAsia="ＭＳ ゴシック" w:hint="eastAsia"/>
          <w:b/>
          <w:bCs/>
        </w:rPr>
        <w:t>注：【　】内は、各会員の質権設定の実情に応じて適宜規定すること。</w:t>
      </w:r>
    </w:p>
    <w:p w14:paraId="4FD20540" w14:textId="77777777" w:rsidR="007815F9" w:rsidRPr="004D736A" w:rsidRDefault="007815F9" w:rsidP="007815F9">
      <w:pPr>
        <w:pStyle w:val="a3"/>
        <w:ind w:leftChars="150" w:left="420" w:hangingChars="50" w:hanging="105"/>
      </w:pPr>
      <w:r w:rsidRPr="004D736A">
        <w:rPr>
          <w:rFonts w:hint="eastAsia"/>
        </w:rPr>
        <w:t>5　振替法の</w:t>
      </w:r>
      <w:r w:rsidRPr="004D736A">
        <w:rPr>
          <w:rFonts w:hAnsi="ＭＳ 明朝" w:hint="eastAsia"/>
        </w:rPr>
        <w:t>施行に向けた準備のため</w:t>
      </w:r>
      <w:r w:rsidRPr="004D736A">
        <w:rPr>
          <w:rFonts w:hint="eastAsia"/>
        </w:rPr>
        <w:t>、当社は、機構が定める方式に従い、お客様の顧客情報（氏名又は名称、住所、生年月日、法人の場合における代表者の</w:t>
      </w:r>
      <w:r w:rsidRPr="004D736A">
        <w:t>役職氏名、法定代理人に係る事項、</w:t>
      </w:r>
      <w:r w:rsidRPr="004D736A">
        <w:rPr>
          <w:rFonts w:hint="eastAsia"/>
        </w:rPr>
        <w:t>その他機構が定める事項。以下同じ。）を機構に通知すること。</w:t>
      </w:r>
    </w:p>
    <w:p w14:paraId="47204742" w14:textId="77777777" w:rsidR="007815F9" w:rsidRPr="004D736A" w:rsidRDefault="007815F9" w:rsidP="007815F9">
      <w:pPr>
        <w:pStyle w:val="a3"/>
        <w:ind w:leftChars="150" w:left="420" w:hangingChars="50" w:hanging="105"/>
      </w:pPr>
      <w:r w:rsidRPr="004D736A">
        <w:rPr>
          <w:rFonts w:hint="eastAsia"/>
        </w:rPr>
        <w:t>6　当社が前号に基づき機構に通知した顧客情報（生年月日を除きます。）の内容は、機構を通じて、お客様が他の証券会社等に保護預り口座を開設している場合の当該他の証券会社等に通知される場合があること。</w:t>
      </w:r>
    </w:p>
    <w:p w14:paraId="3C5A951B" w14:textId="77777777" w:rsidR="007815F9" w:rsidRPr="004D736A" w:rsidRDefault="007815F9" w:rsidP="007815F9">
      <w:pPr>
        <w:pStyle w:val="a3"/>
        <w:ind w:leftChars="150" w:left="420" w:hangingChars="50" w:hanging="105"/>
      </w:pPr>
      <w:r w:rsidRPr="004D736A">
        <w:rPr>
          <w:rFonts w:hint="eastAsia"/>
        </w:rPr>
        <w:t>7　お客様の氏名又は名称及び住所等の文字のうち、振替制度で指定されていない漢字等が含まれている場合には、第５号の通知の際、その全部又は一部を振替制度で指定された文字に変換して通知すること。</w:t>
      </w:r>
    </w:p>
    <w:p w14:paraId="7A16F663" w14:textId="77777777" w:rsidR="007815F9" w:rsidRPr="004D736A" w:rsidRDefault="007815F9" w:rsidP="007815F9">
      <w:pPr>
        <w:pStyle w:val="a3"/>
        <w:ind w:leftChars="150" w:left="420" w:hangingChars="50" w:hanging="105"/>
      </w:pPr>
      <w:r w:rsidRPr="004D736A">
        <w:rPr>
          <w:rFonts w:hint="eastAsia"/>
        </w:rPr>
        <w:t>8　当社が第５号に基づき機構に通知した顧客情報の内容は、機構が定める日以降に、機構を通じた実質株主等の通知等にかかる処理に利用すること。</w:t>
      </w:r>
    </w:p>
    <w:p w14:paraId="5DF71C0A" w14:textId="77777777" w:rsidR="007815F9" w:rsidRPr="004D736A" w:rsidRDefault="007815F9" w:rsidP="007815F9">
      <w:pPr>
        <w:pStyle w:val="a3"/>
        <w:ind w:leftChars="150" w:left="420" w:hangingChars="50" w:hanging="105"/>
      </w:pPr>
      <w:r w:rsidRPr="004D736A">
        <w:rPr>
          <w:rFonts w:hint="eastAsia"/>
        </w:rPr>
        <w:t>【</w:t>
      </w:r>
      <w:r w:rsidRPr="004D736A">
        <w:rPr>
          <w:rFonts w:hAnsi="ＭＳ 明朝" w:hint="eastAsia"/>
        </w:rPr>
        <w:t>9</w:t>
      </w:r>
      <w:r w:rsidRPr="004D736A">
        <w:rPr>
          <w:rFonts w:hint="eastAsia"/>
        </w:rPr>
        <w:t xml:space="preserve">　当社が施行日から間接口座管理機関となること。】</w:t>
      </w:r>
    </w:p>
    <w:p w14:paraId="6BFB9102" w14:textId="77777777" w:rsidR="007815F9" w:rsidRPr="004D736A" w:rsidRDefault="007815F9" w:rsidP="00AE4984">
      <w:pPr>
        <w:pStyle w:val="a3"/>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rPr>
        <w:t>注：【　】内は、間接口座管理機関となる場合。各会員の実情に応じて適宜規定すること。</w:t>
      </w:r>
    </w:p>
    <w:p w14:paraId="2CF6F0B7" w14:textId="77777777" w:rsidR="007815F9" w:rsidRPr="004D736A" w:rsidRDefault="007815F9" w:rsidP="007815F9">
      <w:pPr>
        <w:pStyle w:val="a3"/>
        <w:ind w:leftChars="150" w:left="420" w:hangingChars="50" w:hanging="105"/>
        <w:rPr>
          <w:rFonts w:hAnsi="ＭＳ 明朝"/>
        </w:rPr>
      </w:pPr>
      <w:r w:rsidRPr="004D736A">
        <w:rPr>
          <w:rFonts w:hint="eastAsia"/>
        </w:rPr>
        <w:t>10</w:t>
      </w:r>
      <w:r w:rsidRPr="004D736A">
        <w:rPr>
          <w:rFonts w:hAnsi="ＭＳ 明朝" w:hint="eastAsia"/>
        </w:rPr>
        <w:t xml:space="preserve">　当社は、お客様が有する特例新株予約権付社債（施行日において、保振法に規定する顧客口座簿に記載又は記録されていたものに限ります。）について、振替法に基づく振替制度へ移行するために、お客様から当該特例新株予約権付社債のご提出を受けた場合には、イ及びロに掲げる諸手続き等を当社が代わって行うこと並びにハからホに掲げる事項につき、ご同意いただいたものとして取り扱うこと。</w:t>
      </w:r>
    </w:p>
    <w:p w14:paraId="187D610B"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イ　機構が定めるところによる振替受入簿の記載又は記録に関する機構への申請</w:t>
      </w:r>
    </w:p>
    <w:p w14:paraId="1D009E31"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ロ　その他振替法に基づく振替制度へ移行するために必要となる手続等</w:t>
      </w:r>
    </w:p>
    <w:p w14:paraId="3BC1844F"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ハ　当社は、お客様から移行申請の取次ぎの委託を受けたときは、機構に対し、機構</w:t>
      </w:r>
      <w:r w:rsidRPr="004D736A">
        <w:rPr>
          <w:rFonts w:hAnsi="ＭＳ 明朝" w:hint="eastAsia"/>
        </w:rPr>
        <w:lastRenderedPageBreak/>
        <w:t>の定めるところにより当該申請を取り次ぐこと。</w:t>
      </w:r>
    </w:p>
    <w:p w14:paraId="09FDA19F"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ニ　当社は、施行日前日までに機構に預託された特例新株予約権付社債に係る社債券については、施行日に特例新株予約権付社債の社債券の提出が行われ、お客様より移行申請がなされたものとみなすこと。</w:t>
      </w:r>
    </w:p>
    <w:p w14:paraId="622DF8D9" w14:textId="77777777" w:rsidR="007815F9" w:rsidRPr="004D736A" w:rsidRDefault="007815F9" w:rsidP="007815F9">
      <w:pPr>
        <w:ind w:leftChars="200" w:left="630" w:hangingChars="100" w:hanging="210"/>
        <w:rPr>
          <w:rFonts w:hAnsi="ＭＳ 明朝"/>
        </w:rPr>
      </w:pPr>
      <w:r w:rsidRPr="004D736A">
        <w:rPr>
          <w:rFonts w:hAnsi="ＭＳ 明朝" w:hint="eastAsia"/>
        </w:rPr>
        <w:t>ホ　特例新株予約権付社債に係る元利払期日の○営業日前の日から元利払期日の前営業日までの期日及び機構が必要と認める日においては、イに掲げる申請を受け付けないこと。</w:t>
      </w:r>
    </w:p>
    <w:p w14:paraId="18B07D7E" w14:textId="77777777" w:rsidR="007815F9" w:rsidRPr="004D736A" w:rsidRDefault="007815F9" w:rsidP="002F0D14">
      <w:pPr>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bCs/>
        </w:rPr>
        <w:t>注：投資家の利便性を損なわないよう、各会員の実情に応じて規定すること（業務規程附則第13条、施行規則附則第12条</w:t>
      </w:r>
      <w:r w:rsidRPr="004D736A">
        <w:rPr>
          <w:rFonts w:ascii="ＭＳ ゴシック" w:eastAsia="ＭＳ ゴシック" w:hAnsi="ＭＳ ゴシック" w:hint="eastAsia"/>
          <w:b/>
        </w:rPr>
        <w:t>において、機構が「特例新株予約権付社債に係る振替受入簿の記録をすることができない日」として</w:t>
      </w:r>
    </w:p>
    <w:p w14:paraId="45CB0A63" w14:textId="77777777" w:rsidR="007815F9" w:rsidRPr="004D736A" w:rsidRDefault="007815F9" w:rsidP="002F0D14">
      <w:pPr>
        <w:ind w:leftChars="200" w:left="420"/>
        <w:rPr>
          <w:rFonts w:ascii="ＭＳ ゴシック" w:eastAsia="ＭＳ ゴシック" w:hAnsi="ＭＳ ゴシック"/>
          <w:b/>
        </w:rPr>
      </w:pPr>
      <w:r w:rsidRPr="004D736A">
        <w:rPr>
          <w:rFonts w:ascii="ＭＳ ゴシック" w:eastAsia="ＭＳ ゴシック" w:hAnsi="ＭＳ ゴシック" w:hint="eastAsia"/>
          <w:b/>
        </w:rPr>
        <w:t>①　特例新株予約権付社債に係る元利払期日の５営業日前の日から元利払期日の前営業日までの各日</w:t>
      </w:r>
    </w:p>
    <w:p w14:paraId="195A59F9" w14:textId="77777777" w:rsidR="007815F9" w:rsidRPr="004D736A" w:rsidRDefault="007815F9" w:rsidP="002F0D14">
      <w:pPr>
        <w:ind w:leftChars="200" w:left="420"/>
        <w:rPr>
          <w:rFonts w:ascii="ＭＳ ゴシック" w:eastAsia="ＭＳ ゴシック" w:hAnsi="ＭＳ ゴシック"/>
          <w:b/>
        </w:rPr>
      </w:pPr>
      <w:r w:rsidRPr="004D736A">
        <w:rPr>
          <w:rFonts w:ascii="ＭＳ ゴシック" w:eastAsia="ＭＳ ゴシック" w:hAnsi="ＭＳ ゴシック" w:hint="eastAsia"/>
          <w:b/>
        </w:rPr>
        <w:t>②　その他必要があると機構が認める日</w:t>
      </w:r>
    </w:p>
    <w:p w14:paraId="3A3A6F69" w14:textId="77777777" w:rsidR="007815F9" w:rsidRPr="004D736A" w:rsidRDefault="007815F9" w:rsidP="002F0D14">
      <w:pPr>
        <w:pStyle w:val="a3"/>
        <w:ind w:leftChars="150" w:left="526" w:hangingChars="100" w:hanging="211"/>
        <w:rPr>
          <w:rFonts w:hAnsi="ＭＳ 明朝"/>
        </w:rPr>
      </w:pPr>
      <w:r w:rsidRPr="004D736A">
        <w:rPr>
          <w:rFonts w:ascii="ＭＳ ゴシック" w:eastAsia="ＭＳ ゴシック" w:hAnsi="ＭＳ ゴシック" w:hint="eastAsia"/>
          <w:b/>
        </w:rPr>
        <w:t>である旨が規定されている。）。</w:t>
      </w:r>
    </w:p>
    <w:p w14:paraId="6ED0F3B2" w14:textId="77777777" w:rsidR="007815F9" w:rsidRPr="004D736A" w:rsidRDefault="007815F9" w:rsidP="007815F9">
      <w:pPr>
        <w:pStyle w:val="a3"/>
        <w:ind w:leftChars="150" w:left="420" w:hangingChars="50" w:hanging="105"/>
        <w:rPr>
          <w:rFonts w:hAnsi="ＭＳ 明朝"/>
        </w:rPr>
      </w:pPr>
      <w:r w:rsidRPr="004D736A">
        <w:rPr>
          <w:rFonts w:hint="eastAsia"/>
        </w:rPr>
        <w:t xml:space="preserve">11　</w:t>
      </w:r>
      <w:r w:rsidRPr="004D736A">
        <w:rPr>
          <w:rFonts w:hAnsi="ＭＳ 明朝" w:hint="eastAsia"/>
        </w:rPr>
        <w:t>当社は、施行日において、機構が定めるところにより、お客様及びお客様の預託投資証券（施行日前日に機構が保管振替機関（保振法第２条第２項に規定する保管振替機関をいいます。以下同じ。）として取扱うものに限ります。）に係る投資口の質権者として保振法に規定する顧客口座簿に記載又は記録されていた方のために振替決済口座を開設するとともに、当該振替決済口座に、その顧客口座簿に記載又は記録されていたお客様又は当該質権者に係る事項等を記載又は記録すること。</w:t>
      </w:r>
    </w:p>
    <w:p w14:paraId="6121EAB9" w14:textId="77777777" w:rsidR="007815F9" w:rsidRPr="004D736A" w:rsidRDefault="007815F9" w:rsidP="007815F9">
      <w:pPr>
        <w:pStyle w:val="a3"/>
        <w:ind w:leftChars="150" w:left="420" w:hangingChars="50" w:hanging="105"/>
        <w:rPr>
          <w:rFonts w:hAnsi="ＭＳ 明朝"/>
        </w:rPr>
      </w:pPr>
      <w:r w:rsidRPr="004D736A">
        <w:rPr>
          <w:rFonts w:hint="eastAsia"/>
        </w:rPr>
        <w:t>12</w:t>
      </w:r>
      <w:r w:rsidRPr="004D736A">
        <w:rPr>
          <w:rFonts w:hAnsi="ＭＳ 明朝" w:hint="eastAsia"/>
        </w:rPr>
        <w:t xml:space="preserve">　当社は、施行日において、機構が定めるところにより、お客様及びお客様の預託優先出資証券（施行日前日に機構が保管振替機関として取扱うものに限ります。）に係る優先出資の質権者として保振法に規定する顧客口座簿に記載又は記録されていた方のために振替決済口座を開設するとともに、当該振替決済口座に、その顧客口座簿に記載又は記録されていたお客様又は当該質権者に係る事項等を記載又は記録すること。</w:t>
      </w:r>
    </w:p>
    <w:p w14:paraId="6D36AD2C" w14:textId="77777777" w:rsidR="007815F9" w:rsidRPr="004D736A" w:rsidRDefault="007815F9" w:rsidP="007815F9">
      <w:pPr>
        <w:pStyle w:val="a3"/>
        <w:ind w:leftChars="150" w:left="420" w:hangingChars="50" w:hanging="105"/>
        <w:rPr>
          <w:rFonts w:hAnsi="ＭＳ 明朝"/>
        </w:rPr>
      </w:pPr>
      <w:r w:rsidRPr="004D736A">
        <w:rPr>
          <w:rFonts w:hAnsi="ＭＳ 明朝" w:hint="eastAsia"/>
        </w:rPr>
        <w:t>13　発行者に対する前２号に掲げる振替決済口座の通知等については、機構が定めるところにより、当社が代わって行うこと。</w:t>
      </w:r>
    </w:p>
    <w:p w14:paraId="659E5563" w14:textId="77777777" w:rsidR="007815F9" w:rsidRPr="004D736A" w:rsidRDefault="007815F9" w:rsidP="007815F9">
      <w:pPr>
        <w:ind w:leftChars="150" w:left="420" w:hangingChars="50" w:hanging="105"/>
        <w:rPr>
          <w:rFonts w:hAnsi="ＭＳ 明朝"/>
        </w:rPr>
      </w:pPr>
      <w:r w:rsidRPr="004D736A">
        <w:rPr>
          <w:rFonts w:hAnsi="ＭＳ 明朝" w:hint="eastAsia"/>
        </w:rPr>
        <w:t>【</w:t>
      </w:r>
      <w:r w:rsidRPr="004D736A">
        <w:rPr>
          <w:rFonts w:ascii="ＭＳ 明朝" w:hAnsi="ＭＳ 明朝" w:hint="eastAsia"/>
        </w:rPr>
        <w:t>14</w:t>
      </w:r>
      <w:r w:rsidRPr="004D736A">
        <w:rPr>
          <w:rFonts w:hAnsi="ＭＳ 明朝" w:hint="eastAsia"/>
        </w:rPr>
        <w:t xml:space="preserve">　施行日前において、保護預り株券（機構で保管しているものを除きます。）を返還する場合があること。】</w:t>
      </w:r>
    </w:p>
    <w:p w14:paraId="063EA018" w14:textId="77777777" w:rsidR="007815F9" w:rsidRPr="004D736A" w:rsidRDefault="007815F9" w:rsidP="002F0D14">
      <w:pPr>
        <w:pStyle w:val="a3"/>
        <w:ind w:leftChars="100" w:left="315" w:hangingChars="50" w:hanging="105"/>
        <w:rPr>
          <w:rFonts w:ascii="ＭＳ ゴシック" w:eastAsia="ＭＳ ゴシック"/>
          <w:b/>
          <w:bCs/>
        </w:rPr>
      </w:pPr>
      <w:r w:rsidRPr="004D736A">
        <w:rPr>
          <w:rFonts w:ascii="ＭＳ ゴシック" w:eastAsia="ＭＳ ゴシック" w:hint="eastAsia"/>
          <w:b/>
          <w:bCs/>
        </w:rPr>
        <w:t>注：【　】内は、各会員の実情に応じて適宜規定すること。</w:t>
      </w:r>
    </w:p>
    <w:p w14:paraId="2B906620" w14:textId="77777777" w:rsidR="007815F9" w:rsidRPr="004D736A" w:rsidRDefault="007815F9" w:rsidP="007815F9">
      <w:pPr>
        <w:ind w:leftChars="150" w:left="420" w:hangingChars="50" w:hanging="105"/>
        <w:rPr>
          <w:rFonts w:hAnsi="ＭＳ 明朝"/>
        </w:rPr>
      </w:pPr>
      <w:r w:rsidRPr="004D736A">
        <w:rPr>
          <w:rFonts w:hAnsi="ＭＳ 明朝" w:hint="eastAsia"/>
        </w:rPr>
        <w:t>【</w:t>
      </w:r>
      <w:r w:rsidRPr="004D736A">
        <w:rPr>
          <w:rFonts w:ascii="ＭＳ 明朝" w:hAnsi="ＭＳ 明朝" w:hint="eastAsia"/>
        </w:rPr>
        <w:t>15</w:t>
      </w:r>
      <w:r w:rsidRPr="004D736A">
        <w:rPr>
          <w:rFonts w:hAnsi="ＭＳ 明朝" w:hint="eastAsia"/>
        </w:rPr>
        <w:t xml:space="preserve">　施行日前において、お客様へ保護預り株券（機構で保管しているものを除きます。）を返還する場合には、お客様の名義に書換えたうえで返還する場合があること。】</w:t>
      </w:r>
    </w:p>
    <w:p w14:paraId="5DAAB64F" w14:textId="77777777" w:rsidR="007815F9" w:rsidRPr="004D736A" w:rsidRDefault="007815F9" w:rsidP="002F0D14">
      <w:pPr>
        <w:pStyle w:val="a3"/>
        <w:ind w:leftChars="100" w:left="315" w:hangingChars="50" w:hanging="105"/>
        <w:rPr>
          <w:rFonts w:hAnsi="ＭＳ 明朝"/>
        </w:rPr>
      </w:pPr>
      <w:r w:rsidRPr="004D736A">
        <w:rPr>
          <w:rFonts w:ascii="ＭＳ ゴシック" w:eastAsia="ＭＳ ゴシック" w:hint="eastAsia"/>
          <w:b/>
          <w:bCs/>
        </w:rPr>
        <w:t>注：【　】内は、各会員の実情に応じて適宜規定すること。</w:t>
      </w:r>
    </w:p>
    <w:p w14:paraId="7920E8FC" w14:textId="77777777" w:rsidR="007815F9" w:rsidRPr="004D736A" w:rsidRDefault="007815F9" w:rsidP="007815F9">
      <w:pPr>
        <w:pStyle w:val="a3"/>
        <w:ind w:leftChars="150" w:left="420" w:hangingChars="50" w:hanging="105"/>
      </w:pPr>
      <w:r w:rsidRPr="004D736A">
        <w:rPr>
          <w:rFonts w:hint="eastAsia"/>
        </w:rPr>
        <w:t>16　上記のほか、当社は、振替法の施行に向けた準備のために、必要となる手続きを行うこと。</w:t>
      </w:r>
    </w:p>
    <w:p w14:paraId="7E970826" w14:textId="77777777" w:rsidR="007815F9" w:rsidRPr="004D736A" w:rsidRDefault="007815F9" w:rsidP="007815F9">
      <w:pPr>
        <w:pStyle w:val="a3"/>
        <w:ind w:leftChars="150" w:left="420" w:hangingChars="50" w:hanging="105"/>
      </w:pPr>
      <w:r w:rsidRPr="004D736A">
        <w:rPr>
          <w:rFonts w:hint="eastAsia"/>
        </w:rPr>
        <w:t>17　振替法に基づく振替制度に移行した振替株式等については、この約款によらず、振</w:t>
      </w:r>
      <w:r w:rsidRPr="004D736A">
        <w:rPr>
          <w:rFonts w:hint="eastAsia"/>
        </w:rPr>
        <w:lastRenderedPageBreak/>
        <w:t>替法その他の関係法令及び機構の業務規程その他の定めに基づき、当社が別に定める約款の規定により管理すること。</w:t>
      </w:r>
    </w:p>
    <w:p w14:paraId="03209CB5"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注：当該条項は、各会員の実情に応じて、適宜規定又は削除すること。</w:t>
      </w:r>
    </w:p>
    <w:p w14:paraId="15288BD2" w14:textId="77777777" w:rsidR="007815F9" w:rsidRPr="008D448B" w:rsidRDefault="007815F9" w:rsidP="007815F9">
      <w:pPr>
        <w:pStyle w:val="a3"/>
      </w:pPr>
    </w:p>
    <w:p w14:paraId="4F88B661" w14:textId="77777777" w:rsidR="00AE284E" w:rsidRPr="004D736A" w:rsidRDefault="00AE284E" w:rsidP="00AE284E">
      <w:pPr>
        <w:pStyle w:val="a3"/>
        <w:rPr>
          <w:rFonts w:ascii="ＭＳ ゴシック" w:eastAsia="ＭＳ ゴシック"/>
          <w:b/>
          <w:bCs/>
        </w:rPr>
      </w:pPr>
      <w:r w:rsidRPr="004D736A">
        <w:rPr>
          <w:rFonts w:ascii="ＭＳ ゴシック" w:eastAsia="ＭＳ ゴシック" w:hint="eastAsia"/>
          <w:b/>
          <w:bCs/>
        </w:rPr>
        <w:t>（この約款の変更）</w:t>
      </w:r>
    </w:p>
    <w:p w14:paraId="4AC995D5" w14:textId="77777777" w:rsidR="00AE284E" w:rsidRDefault="00AE284E" w:rsidP="00C005F8">
      <w:pPr>
        <w:autoSpaceDE w:val="0"/>
        <w:autoSpaceDN w:val="0"/>
        <w:adjustRightInd w:val="0"/>
        <w:ind w:left="211" w:hangingChars="100" w:hanging="211"/>
        <w:jc w:val="left"/>
        <w:rPr>
          <w:rFonts w:ascii="游明朝" w:hAnsi="游明朝"/>
          <w:szCs w:val="21"/>
        </w:rPr>
      </w:pPr>
      <w:r w:rsidRPr="00C005F8">
        <w:rPr>
          <w:rFonts w:ascii="ＭＳ ゴシック" w:eastAsia="ＭＳ ゴシック" w:hAnsi="ＭＳ ゴシック" w:hint="eastAsia"/>
          <w:b/>
        </w:rPr>
        <w:t>第 24 条</w:t>
      </w:r>
      <w:r w:rsidRPr="004D736A">
        <w:rPr>
          <w:rFonts w:hint="eastAsia"/>
        </w:rPr>
        <w:t xml:space="preserve">　この約款は、法令の変更又は監督官庁の指示、その他必要が生じたときに</w:t>
      </w:r>
      <w:r w:rsidR="005D784C" w:rsidRPr="005D784C">
        <w:rPr>
          <w:rFonts w:hint="eastAsia"/>
          <w:szCs w:val="21"/>
        </w:rPr>
        <w:t>、【民法第</w:t>
      </w:r>
      <w:r w:rsidR="005D784C" w:rsidRPr="005D784C">
        <w:rPr>
          <w:rFonts w:ascii="ＭＳ 明朝" w:hAnsi="ＭＳ 明朝"/>
          <w:szCs w:val="21"/>
        </w:rPr>
        <w:t>548条の4</w:t>
      </w:r>
      <w:r w:rsidR="005D784C" w:rsidRPr="005D784C">
        <w:rPr>
          <w:szCs w:val="21"/>
        </w:rPr>
        <w:t>の規定に基づき</w:t>
      </w:r>
      <w:r w:rsidR="005D784C" w:rsidRPr="005D784C">
        <w:rPr>
          <w:rFonts w:hint="eastAsia"/>
          <w:szCs w:val="21"/>
        </w:rPr>
        <w:t>】</w:t>
      </w:r>
      <w:r w:rsidRPr="004D736A">
        <w:rPr>
          <w:rFonts w:hint="eastAsia"/>
        </w:rPr>
        <w:t>改定されることがあります。</w:t>
      </w:r>
      <w:r w:rsidR="005D784C" w:rsidRPr="005D784C">
        <w:rPr>
          <w:rFonts w:ascii="游明朝" w:hAnsi="游明朝" w:hint="eastAsia"/>
          <w:szCs w:val="21"/>
        </w:rPr>
        <w:t>改定を行う旨及び改定後の規定の内容並びにその効力発生時期は、効力発生時期が到来するまでに【店頭表示、インターネット又はその他相当の方法】により周知します。</w:t>
      </w:r>
    </w:p>
    <w:p w14:paraId="3285EA1E" w14:textId="77777777" w:rsidR="005D784C" w:rsidRPr="005D784C" w:rsidRDefault="005D784C" w:rsidP="005D784C">
      <w:pPr>
        <w:tabs>
          <w:tab w:val="center" w:pos="2070"/>
          <w:tab w:val="left" w:pos="2626"/>
        </w:tabs>
        <w:ind w:leftChars="100" w:left="210"/>
        <w:jc w:val="left"/>
        <w:rPr>
          <w:rFonts w:ascii="ＭＳ ゴシック" w:eastAsia="ＭＳ ゴシック" w:hAnsi="ＭＳ ゴシック"/>
          <w:b/>
          <w:szCs w:val="21"/>
        </w:rPr>
      </w:pPr>
      <w:r w:rsidRPr="005D784C">
        <w:rPr>
          <w:rFonts w:ascii="ＭＳ ゴシック" w:eastAsia="ＭＳ ゴシック" w:hAnsi="ＭＳ ゴシック" w:hint="eastAsia"/>
          <w:b/>
          <w:szCs w:val="21"/>
        </w:rPr>
        <w:t>注：【　】内は、各会員の実情に応じて適宜規定すること。なお、「民法第</w:t>
      </w:r>
      <w:r w:rsidRPr="005D784C">
        <w:rPr>
          <w:rFonts w:ascii="ＭＳ ゴシック" w:eastAsia="ＭＳ ゴシック" w:hAnsi="ＭＳ ゴシック"/>
          <w:b/>
          <w:szCs w:val="21"/>
        </w:rPr>
        <w:t>548条の4の規定に基づき</w:t>
      </w:r>
      <w:r w:rsidRPr="005D784C">
        <w:rPr>
          <w:rFonts w:ascii="ＭＳ ゴシック" w:eastAsia="ＭＳ ゴシック" w:hAnsi="ＭＳ ゴシック" w:hint="eastAsia"/>
          <w:b/>
          <w:szCs w:val="21"/>
        </w:rPr>
        <w:t>」の文言は、法律上必須の文言ではない。ただし、定型約款については当該文言を挿入することで変更の合理性が認められ易くなるとも考えられるので、自社の約款の記載内容に照らして個別条文の引用を行うか否かについて判断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2"/>
      </w:tblGrid>
      <w:tr w:rsidR="00C17E2B" w:rsidRPr="00C17E2B" w14:paraId="2FDF5E1C" w14:textId="77777777" w:rsidTr="00681A84">
        <w:tc>
          <w:tcPr>
            <w:tcW w:w="8364" w:type="dxa"/>
            <w:shd w:val="clear" w:color="auto" w:fill="auto"/>
          </w:tcPr>
          <w:p w14:paraId="56733D4A" w14:textId="77777777" w:rsidR="00C17E2B" w:rsidRPr="00681A84" w:rsidRDefault="00C17E2B" w:rsidP="00151963">
            <w:pPr>
              <w:pStyle w:val="a5"/>
              <w:tabs>
                <w:tab w:val="clear" w:pos="4252"/>
                <w:tab w:val="clear" w:pos="8504"/>
              </w:tabs>
              <w:snapToGrid/>
              <w:rPr>
                <w:rFonts w:ascii="ＭＳ ゴシック" w:eastAsia="ＭＳ ゴシック" w:hAnsi="ＭＳ ゴシック"/>
                <w:b/>
                <w:szCs w:val="21"/>
              </w:rPr>
            </w:pPr>
            <w:r w:rsidRPr="00681A84">
              <w:rPr>
                <w:rFonts w:ascii="ＭＳ ゴシック" w:eastAsia="ＭＳ ゴシック" w:hAnsi="ＭＳ ゴシック" w:hint="eastAsia"/>
                <w:b/>
                <w:szCs w:val="21"/>
              </w:rPr>
              <w:t>（注）米国の外国口座税務コンプライアンス法（FATCA）への対応として顧客の個人情報を</w:t>
            </w:r>
            <w:r w:rsidRPr="00681A84">
              <w:rPr>
                <w:rFonts w:ascii="ＭＳ ゴシック" w:eastAsia="ＭＳ ゴシック" w:hAnsi="ＭＳ ゴシック" w:cs="ＭＳ Ｐゴシック" w:hint="eastAsia"/>
                <w:b/>
                <w:kern w:val="0"/>
                <w:szCs w:val="21"/>
              </w:rPr>
              <w:t>含む必要な情報を</w:t>
            </w:r>
            <w:r w:rsidRPr="00681A84">
              <w:rPr>
                <w:rFonts w:ascii="ＭＳ ゴシック" w:eastAsia="ＭＳ ゴシック" w:hAnsi="ＭＳ ゴシック" w:hint="eastAsia"/>
                <w:b/>
                <w:szCs w:val="21"/>
              </w:rPr>
              <w:t>米国税務当局に提供することについて、</w:t>
            </w:r>
            <w:r w:rsidRPr="00681A84">
              <w:rPr>
                <w:rFonts w:ascii="ＭＳ ゴシック" w:eastAsia="ＭＳ ゴシック" w:hAnsi="ＭＳ ゴシック" w:cs="ＭＳ Ｐゴシック" w:hint="eastAsia"/>
                <w:b/>
                <w:kern w:val="0"/>
                <w:szCs w:val="21"/>
              </w:rPr>
              <w:t>平成25年6月11日付け「国際的な税務コンプライアンスの向上及びFATCA実施の円滑化のための米国財務省と日本当局の間の相互協力及び理解に関する声明」（金融庁・財務省・国税庁）に基づく同意を得る必要がある。また、個人情報の提供については、</w:t>
            </w:r>
            <w:r w:rsidRPr="00681A84">
              <w:rPr>
                <w:rFonts w:ascii="ＭＳ ゴシック" w:eastAsia="ＭＳ ゴシック" w:hAnsi="ＭＳ ゴシック" w:hint="eastAsia"/>
                <w:b/>
                <w:szCs w:val="21"/>
              </w:rPr>
              <w:t>個人情報の保護に関する法律に基づく同意も得る必要がある</w:t>
            </w:r>
            <w:r w:rsidRPr="00681A84">
              <w:rPr>
                <w:rFonts w:ascii="ＭＳ ゴシック" w:eastAsia="ＭＳ ゴシック" w:hAnsi="ＭＳ ゴシック" w:cs="ＭＳ Ｐゴシック" w:hint="eastAsia"/>
                <w:b/>
                <w:kern w:val="0"/>
                <w:szCs w:val="21"/>
              </w:rPr>
              <w:t>。これらの同意について、個別の同意書ではなく、本約款により</w:t>
            </w:r>
            <w:r w:rsidRPr="00681A84">
              <w:rPr>
                <w:rFonts w:ascii="ＭＳ ゴシック" w:eastAsia="ＭＳ ゴシック" w:hAnsi="ＭＳ ゴシック" w:hint="eastAsia"/>
                <w:b/>
                <w:szCs w:val="21"/>
              </w:rPr>
              <w:t>取得する方法を採る場合には、以下のような規定を追加することが考えられる。</w:t>
            </w:r>
          </w:p>
          <w:p w14:paraId="1E032929" w14:textId="690DE561" w:rsidR="00C17E2B" w:rsidRPr="00681A84" w:rsidRDefault="00C17E2B" w:rsidP="00C17E2B">
            <w:pPr>
              <w:pStyle w:val="a5"/>
              <w:tabs>
                <w:tab w:val="clear" w:pos="4252"/>
                <w:tab w:val="clear" w:pos="8504"/>
              </w:tabs>
              <w:snapToGrid/>
              <w:ind w:firstLineChars="100" w:firstLine="211"/>
              <w:rPr>
                <w:rFonts w:ascii="ＭＳ ゴシック" w:eastAsia="ＭＳ ゴシック" w:hAnsi="ＭＳ ゴシック"/>
                <w:b/>
              </w:rPr>
            </w:pPr>
            <w:r w:rsidRPr="00681A84">
              <w:rPr>
                <w:rFonts w:ascii="ＭＳ ゴシック" w:eastAsia="ＭＳ ゴシック" w:hAnsi="ＭＳ ゴシック" w:hint="eastAsia"/>
                <w:b/>
                <w:iCs/>
                <w:szCs w:val="21"/>
              </w:rPr>
              <w:t>なお、</w:t>
            </w:r>
            <w:r w:rsidRPr="00681A84">
              <w:rPr>
                <w:rFonts w:ascii="ＭＳ ゴシック" w:eastAsia="ＭＳ ゴシック" w:hAnsi="ＭＳ ゴシック" w:hint="eastAsia"/>
                <w:b/>
              </w:rPr>
              <w:t>本規定は、</w:t>
            </w:r>
            <w:r w:rsidR="00A94965" w:rsidRPr="00A94965">
              <w:rPr>
                <w:rFonts w:ascii="ＭＳ ゴシック" w:eastAsia="ＭＳ ゴシック" w:hAnsi="ＭＳ ゴシック" w:hint="eastAsia"/>
                <w:b/>
              </w:rPr>
              <w:t>個人情報保護委員会・</w:t>
            </w:r>
            <w:r w:rsidRPr="00681A84">
              <w:rPr>
                <w:rFonts w:ascii="ＭＳ ゴシック" w:eastAsia="ＭＳ ゴシック" w:hAnsi="ＭＳ ゴシック" w:hint="eastAsia"/>
                <w:b/>
              </w:rPr>
              <w:t>金融</w:t>
            </w:r>
            <w:r w:rsidR="00A94965">
              <w:rPr>
                <w:rFonts w:ascii="ＭＳ ゴシック" w:eastAsia="ＭＳ ゴシック" w:hAnsi="ＭＳ ゴシック" w:hint="eastAsia"/>
                <w:b/>
              </w:rPr>
              <w:t>庁策定の「金融分野における個人情報保護に関するガイドライン」第３</w:t>
            </w:r>
            <w:r w:rsidRPr="00681A84">
              <w:rPr>
                <w:rFonts w:ascii="ＭＳ ゴシック" w:eastAsia="ＭＳ ゴシック" w:hAnsi="ＭＳ ゴシック" w:hint="eastAsia"/>
                <w:b/>
              </w:rPr>
              <w:t>条及び第</w:t>
            </w:r>
            <w:r w:rsidR="004D17F0" w:rsidRPr="0079421F">
              <w:rPr>
                <w:rFonts w:ascii="ＭＳ ゴシック" w:eastAsia="ＭＳ ゴシック" w:hAnsi="ＭＳ ゴシック"/>
                <w:b/>
              </w:rPr>
              <w:t>13</w:t>
            </w:r>
            <w:r w:rsidRPr="00681A84">
              <w:rPr>
                <w:rFonts w:ascii="ＭＳ ゴシック" w:eastAsia="ＭＳ ゴシック" w:hAnsi="ＭＳ ゴシック" w:hint="eastAsia"/>
                <w:b/>
              </w:rPr>
              <w:t>条に</w:t>
            </w:r>
            <w:r w:rsidRPr="00681A84">
              <w:rPr>
                <w:rFonts w:ascii="ＭＳ ゴシック" w:eastAsia="ＭＳ ゴシック" w:hAnsi="ＭＳ ゴシック" w:hint="eastAsia"/>
                <w:b/>
                <w:szCs w:val="21"/>
              </w:rPr>
              <w:t>照らし</w:t>
            </w:r>
            <w:r w:rsidRPr="00681A84">
              <w:rPr>
                <w:rFonts w:ascii="ＭＳ ゴシック" w:eastAsia="ＭＳ ゴシック" w:hAnsi="ＭＳ ゴシック" w:hint="eastAsia"/>
                <w:b/>
              </w:rPr>
              <w:t>、文字の大きさを変えることや太字にすること等により、個人情報の取扱いに関する条項が他と明確に区分され、本人に理解されることが望ましい。</w:t>
            </w:r>
          </w:p>
          <w:p w14:paraId="7A4EC53C" w14:textId="77777777" w:rsidR="00C17E2B" w:rsidRPr="00681A84" w:rsidRDefault="00C17E2B" w:rsidP="00151963">
            <w:pPr>
              <w:rPr>
                <w:rFonts w:ascii="ＭＳ ゴシック" w:eastAsia="ＭＳ ゴシック" w:hAnsi="ＭＳ ゴシック"/>
                <w:b/>
              </w:rPr>
            </w:pPr>
          </w:p>
          <w:p w14:paraId="3AF1899B" w14:textId="77777777" w:rsidR="00C17E2B" w:rsidRPr="00681A84" w:rsidRDefault="00C17E2B" w:rsidP="00151963">
            <w:pPr>
              <w:rPr>
                <w:rFonts w:ascii="ＭＳ ゴシック" w:eastAsia="ＭＳ ゴシック" w:hAnsi="ＭＳ ゴシック"/>
                <w:b/>
              </w:rPr>
            </w:pPr>
            <w:r w:rsidRPr="00681A84">
              <w:rPr>
                <w:rFonts w:ascii="ＭＳ ゴシック" w:eastAsia="ＭＳ ゴシック" w:hAnsi="ＭＳ ゴシック" w:hint="eastAsia"/>
                <w:b/>
              </w:rPr>
              <w:t>（個人情報等の取扱い）</w:t>
            </w:r>
          </w:p>
          <w:p w14:paraId="5F38CE0F" w14:textId="30693984" w:rsidR="00C17E2B" w:rsidRPr="0079421F" w:rsidRDefault="00C17E2B" w:rsidP="00C17E2B">
            <w:pPr>
              <w:pStyle w:val="a5"/>
              <w:tabs>
                <w:tab w:val="clear" w:pos="4252"/>
                <w:tab w:val="clear" w:pos="8504"/>
              </w:tabs>
              <w:snapToGrid/>
              <w:ind w:left="21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rPr>
              <w:t xml:space="preserve">第 ○ 条　</w:t>
            </w:r>
            <w:r w:rsidRPr="00681A84">
              <w:rPr>
                <w:rFonts w:ascii="ＭＳ ゴシック" w:eastAsia="ＭＳ ゴシック" w:hAnsi="ＭＳ ゴシック" w:hint="eastAsia"/>
                <w:b/>
                <w:szCs w:val="21"/>
              </w:rPr>
              <w:t>米国政府及び日本政府からの要請により、当社は、お客様が外国口座税務コンプライアンス法（ＦＡＴＣＡ）上の報告対象として以下の①、②又は③に該当する場合及び該当する可能性があると当社が判断する場合、米国税務当局における課税執行のため、お客様の情報（氏名/名称、住所/所在地、米国納税者番号、口座番号、口座残高、口座に発生した所得の額、その他米国税務当局が指定する情報）を米国税務当</w:t>
            </w:r>
            <w:r w:rsidRPr="0079421F">
              <w:rPr>
                <w:rFonts w:ascii="ＭＳ ゴシック" w:eastAsia="ＭＳ ゴシック" w:hAnsi="ＭＳ ゴシック" w:hint="eastAsia"/>
                <w:b/>
                <w:szCs w:val="21"/>
              </w:rPr>
              <w:t>局に提供することがありますが、この約款の定めにより、お客様の当該情報が米国税務当局へ提供されることについて同意していただいたものとして取り扱います。</w:t>
            </w:r>
            <w:r w:rsidR="004D17F0" w:rsidRPr="0079421F">
              <w:rPr>
                <w:rFonts w:ascii="ＭＳ ゴシック" w:eastAsia="ＭＳ ゴシック" w:hAnsi="ＭＳ ゴシック"/>
                <w:b/>
                <w:szCs w:val="21"/>
              </w:rPr>
              <w:br/>
            </w:r>
            <w:r w:rsidR="00945F6D" w:rsidRPr="0079421F">
              <w:rPr>
                <w:rFonts w:ascii="ＭＳ ゴシック" w:eastAsia="ＭＳ ゴシック" w:hAnsi="ＭＳ ゴシック" w:hint="eastAsia"/>
                <w:b/>
                <w:szCs w:val="21"/>
              </w:rPr>
              <w:lastRenderedPageBreak/>
              <w:t>なお、米国における個人情報の保護に関する制度に関する情報は、個人情報保護委員会のウェブサイト（</w:t>
            </w:r>
            <w:r w:rsidR="00945F6D" w:rsidRPr="0079421F">
              <w:rPr>
                <w:rFonts w:ascii="ＭＳ ゴシック" w:eastAsia="ＭＳ ゴシック" w:hAnsi="ＭＳ ゴシック"/>
                <w:b/>
                <w:szCs w:val="21"/>
              </w:rPr>
              <w:t>https://www.ppc.go.jp/files/pdf/USA_report.pdf）に掲載しておりますのでご参照ください。また、米国税務当局（ＩＲＳ）においては、ＯＥＣＤプライバシーガイドライン８原則に対応する個人情報保護のための措置を全て講じています。</w:t>
            </w:r>
          </w:p>
          <w:p w14:paraId="2145EB9E" w14:textId="77777777" w:rsidR="00C17E2B" w:rsidRPr="00681A84" w:rsidRDefault="00C17E2B" w:rsidP="00C17E2B">
            <w:pPr>
              <w:ind w:leftChars="100" w:left="421" w:hangingChars="100" w:hanging="211"/>
              <w:rPr>
                <w:rFonts w:ascii="ＭＳ ゴシック" w:eastAsia="ＭＳ ゴシック" w:hAnsi="ＭＳ ゴシック"/>
                <w:b/>
                <w:szCs w:val="21"/>
              </w:rPr>
            </w:pPr>
            <w:r w:rsidRPr="0079421F">
              <w:rPr>
                <w:rFonts w:ascii="ＭＳ ゴシック" w:eastAsia="ＭＳ ゴシック" w:hAnsi="ＭＳ ゴシック" w:hint="eastAsia"/>
                <w:b/>
                <w:szCs w:val="21"/>
              </w:rPr>
              <w:t>①　米国における納税義務の</w:t>
            </w:r>
            <w:r w:rsidRPr="00681A84">
              <w:rPr>
                <w:rFonts w:ascii="ＭＳ ゴシック" w:eastAsia="ＭＳ ゴシック" w:hAnsi="ＭＳ ゴシック" w:hint="eastAsia"/>
                <w:b/>
                <w:szCs w:val="21"/>
              </w:rPr>
              <w:t>ある自然人、法人又はその他の組織</w:t>
            </w:r>
          </w:p>
          <w:p w14:paraId="126CE1E5" w14:textId="77777777" w:rsidR="00C17E2B" w:rsidRPr="00681A84" w:rsidRDefault="00C17E2B" w:rsidP="00C17E2B">
            <w:pPr>
              <w:ind w:leftChars="100" w:left="42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szCs w:val="21"/>
              </w:rPr>
              <w:t>②　米国における納税義務のある自然人が実質的支配者となっている非米国法人又はその他の組織</w:t>
            </w:r>
          </w:p>
          <w:p w14:paraId="7622CB54" w14:textId="77777777" w:rsidR="00C17E2B" w:rsidRPr="00C17E2B" w:rsidRDefault="00C17E2B" w:rsidP="00C17E2B">
            <w:pPr>
              <w:ind w:leftChars="100" w:left="42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szCs w:val="21"/>
              </w:rPr>
              <w:t>③　ＦＡＴＣＡの枠組みに参加していない金融機関（米国内国歳入法1471条及び1472条の適用上、適用外受益者として扱われる者を除きます。）</w:t>
            </w:r>
          </w:p>
        </w:tc>
      </w:tr>
    </w:tbl>
    <w:p w14:paraId="272A371C" w14:textId="298B5643" w:rsidR="00AE284E" w:rsidRDefault="00AE284E" w:rsidP="00AE284E">
      <w:pPr>
        <w:pStyle w:val="a3"/>
      </w:pPr>
    </w:p>
    <w:p w14:paraId="617913DE" w14:textId="54AF75E2" w:rsidR="004A6565" w:rsidRPr="004A6565" w:rsidRDefault="004A6565" w:rsidP="004A6565">
      <w:pPr>
        <w:pStyle w:val="a3"/>
        <w:ind w:left="211" w:hangingChars="100" w:hanging="211"/>
        <w:rPr>
          <w:rFonts w:ascii="ＭＳ ゴシック" w:eastAsia="ＭＳ ゴシック" w:hAnsi="ＭＳ ゴシック"/>
          <w:b/>
        </w:rPr>
      </w:pPr>
      <w:r w:rsidRPr="004A6565">
        <w:rPr>
          <w:rFonts w:ascii="ＭＳ ゴシック" w:eastAsia="ＭＳ ゴシック" w:hAnsi="ＭＳ ゴシック" w:hint="eastAsia"/>
          <w:b/>
        </w:rPr>
        <w:t>※倉荷証券の受入れを行う協会員は、約款に次条を追加し、適宜条ずれさせる等の対応を行うことが考えられる。</w:t>
      </w:r>
    </w:p>
    <w:p w14:paraId="66D328CB" w14:textId="77777777" w:rsidR="00AC1967" w:rsidRPr="00C65679" w:rsidRDefault="00AC1967" w:rsidP="00C65679">
      <w:pPr>
        <w:pStyle w:val="a3"/>
        <w:jc w:val="left"/>
        <w:rPr>
          <w:rFonts w:ascii="ＭＳ ゴシック" w:eastAsia="ＭＳ ゴシック" w:hAnsi="ＭＳ ゴシック"/>
          <w:b/>
        </w:rPr>
      </w:pPr>
      <w:r w:rsidRPr="00C65679">
        <w:rPr>
          <w:rFonts w:ascii="ＭＳ ゴシック" w:eastAsia="ＭＳ ゴシック" w:hAnsi="ＭＳ ゴシック" w:hint="eastAsia"/>
          <w:b/>
        </w:rPr>
        <w:t>（</w:t>
      </w:r>
      <w:r w:rsidR="00BD10B1" w:rsidRPr="00C65679">
        <w:rPr>
          <w:rFonts w:ascii="ＭＳ ゴシック" w:eastAsia="ＭＳ ゴシック" w:hAnsi="ＭＳ ゴシック" w:hint="eastAsia"/>
          <w:b/>
        </w:rPr>
        <w:t>有価証券以外への準用</w:t>
      </w:r>
      <w:r w:rsidRPr="00C65679">
        <w:rPr>
          <w:rFonts w:ascii="ＭＳ ゴシック" w:eastAsia="ＭＳ ゴシック" w:hAnsi="ＭＳ ゴシック" w:hint="eastAsia"/>
          <w:b/>
        </w:rPr>
        <w:t>）</w:t>
      </w:r>
    </w:p>
    <w:p w14:paraId="4DD0DB72" w14:textId="0021D614" w:rsidR="00AC1967" w:rsidRDefault="00AC1967" w:rsidP="00E54DC2">
      <w:pPr>
        <w:autoSpaceDE w:val="0"/>
        <w:autoSpaceDN w:val="0"/>
        <w:adjustRightInd w:val="0"/>
        <w:ind w:left="211" w:hangingChars="100" w:hanging="211"/>
        <w:jc w:val="left"/>
      </w:pPr>
      <w:r w:rsidRPr="00C65679">
        <w:rPr>
          <w:rFonts w:ascii="ＭＳ ゴシック" w:eastAsia="ＭＳ ゴシック" w:hAnsi="ＭＳ ゴシック" w:hint="eastAsia"/>
          <w:b/>
        </w:rPr>
        <w:t>第</w:t>
      </w:r>
      <w:r w:rsidR="00BD10B1" w:rsidRPr="00C65679">
        <w:rPr>
          <w:rFonts w:ascii="ＭＳ ゴシック" w:eastAsia="ＭＳ ゴシック" w:hAnsi="ＭＳ ゴシック" w:hint="eastAsia"/>
          <w:b/>
        </w:rPr>
        <w:t xml:space="preserve"> </w:t>
      </w:r>
      <w:r w:rsidR="00A56A50" w:rsidRPr="00C65679">
        <w:rPr>
          <w:rFonts w:ascii="ＭＳ ゴシック" w:eastAsia="ＭＳ ゴシック" w:hAnsi="ＭＳ ゴシック" w:hint="eastAsia"/>
          <w:b/>
        </w:rPr>
        <w:t>●</w:t>
      </w:r>
      <w:r w:rsidRPr="00C65679">
        <w:rPr>
          <w:rFonts w:ascii="ＭＳ ゴシック" w:eastAsia="ＭＳ ゴシック" w:hAnsi="ＭＳ ゴシック" w:hint="eastAsia"/>
          <w:b/>
        </w:rPr>
        <w:t xml:space="preserve"> 条</w:t>
      </w:r>
      <w:r w:rsidR="00BD10B1">
        <w:rPr>
          <w:rFonts w:hint="eastAsia"/>
        </w:rPr>
        <w:t xml:space="preserve">　</w:t>
      </w:r>
      <w:r w:rsidR="00E54DC2">
        <w:rPr>
          <w:rFonts w:hint="eastAsia"/>
        </w:rPr>
        <w:t>本</w:t>
      </w:r>
      <w:r w:rsidR="00BD10B1">
        <w:rPr>
          <w:rFonts w:hint="eastAsia"/>
        </w:rPr>
        <w:t>約款における「保護預り証券」</w:t>
      </w:r>
      <w:r w:rsidR="00E54DC2">
        <w:rPr>
          <w:rFonts w:hint="eastAsia"/>
        </w:rPr>
        <w:t>の規定は、本約款第３条及び第４条を除き、</w:t>
      </w:r>
      <w:r w:rsidR="00E54DC2" w:rsidRPr="00E54DC2">
        <w:rPr>
          <w:rFonts w:hint="eastAsia"/>
        </w:rPr>
        <w:t>金商法第２条第８項</w:t>
      </w:r>
      <w:r w:rsidR="00E54DC2" w:rsidRPr="00183DA8">
        <w:rPr>
          <w:rFonts w:ascii="ＭＳ 明朝" w:hAnsi="ＭＳ 明朝" w:hint="eastAsia"/>
        </w:rPr>
        <w:t>第16号に規定する寄託された商品に関して発行された証券又は証書の預託を受ける場合について、それぞれ準用します。この場合、「有価証券」</w:t>
      </w:r>
      <w:r w:rsidR="00A065D5">
        <w:rPr>
          <w:rFonts w:ascii="ＭＳ 明朝" w:hAnsi="ＭＳ 明朝" w:hint="eastAsia"/>
        </w:rPr>
        <w:t>を</w:t>
      </w:r>
      <w:r w:rsidR="00E54DC2" w:rsidRPr="00183DA8">
        <w:rPr>
          <w:rFonts w:ascii="ＭＳ 明朝" w:hAnsi="ＭＳ 明朝" w:hint="eastAsia"/>
        </w:rPr>
        <w:t>「金商法第２条第８項第16号</w:t>
      </w:r>
      <w:r w:rsidR="00E54DC2" w:rsidRPr="00E54DC2">
        <w:rPr>
          <w:rFonts w:hint="eastAsia"/>
        </w:rPr>
        <w:t>に規定する寄</w:t>
      </w:r>
      <w:r w:rsidR="00E54DC2">
        <w:rPr>
          <w:rFonts w:hint="eastAsia"/>
        </w:rPr>
        <w:t>託された商品に関して発行された証券又は証書」と読み替えるものとします。</w:t>
      </w:r>
    </w:p>
    <w:p w14:paraId="607F8D3D" w14:textId="5AF09137" w:rsidR="00E54DC2" w:rsidRDefault="00E54DC2" w:rsidP="00E54DC2">
      <w:pPr>
        <w:ind w:leftChars="100" w:left="421" w:hangingChars="100" w:hanging="211"/>
        <w:rPr>
          <w:rFonts w:ascii="ＭＳ ゴシック" w:eastAsia="ＭＳ ゴシック" w:hAnsi="ＭＳ ゴシック"/>
          <w:b/>
        </w:rPr>
      </w:pPr>
    </w:p>
    <w:p w14:paraId="185A3B6C" w14:textId="77777777" w:rsidR="00325AD4" w:rsidRPr="00E54DC2" w:rsidRDefault="00325AD4" w:rsidP="00E54DC2">
      <w:pPr>
        <w:ind w:leftChars="100" w:left="421" w:hangingChars="100" w:hanging="211"/>
        <w:rPr>
          <w:rFonts w:ascii="ＭＳ ゴシック" w:eastAsia="ＭＳ ゴシック" w:hAnsi="ＭＳ ゴシック"/>
          <w:b/>
        </w:rPr>
      </w:pPr>
    </w:p>
    <w:p w14:paraId="58A6650A" w14:textId="77777777" w:rsidR="00AE284E" w:rsidRPr="004D736A" w:rsidRDefault="00AC1967" w:rsidP="00AE284E">
      <w:pPr>
        <w:pStyle w:val="a3"/>
        <w:jc w:val="right"/>
      </w:pPr>
      <w:r>
        <w:rPr>
          <w:rFonts w:hint="eastAsia"/>
        </w:rPr>
        <w:t>令和</w:t>
      </w:r>
      <w:r w:rsidR="00AE284E" w:rsidRPr="004D736A">
        <w:rPr>
          <w:rFonts w:hint="eastAsia"/>
        </w:rPr>
        <w:t>○年○月○日現在</w:t>
      </w:r>
    </w:p>
    <w:p w14:paraId="027F236D" w14:textId="77777777" w:rsidR="00AE284E" w:rsidRPr="004D736A" w:rsidRDefault="00AE284E" w:rsidP="00AE284E">
      <w:pPr>
        <w:pStyle w:val="a3"/>
        <w:jc w:val="right"/>
      </w:pPr>
      <w:r w:rsidRPr="004D736A">
        <w:rPr>
          <w:rFonts w:hint="eastAsia"/>
        </w:rPr>
        <w:t>○○××証券株式会社</w:t>
      </w:r>
    </w:p>
    <w:p w14:paraId="627ECA90" w14:textId="77777777" w:rsidR="00AE284E" w:rsidRPr="004D736A" w:rsidRDefault="00AE284E" w:rsidP="00AE284E">
      <w:pPr>
        <w:pStyle w:val="a3"/>
        <w:jc w:val="right"/>
      </w:pPr>
    </w:p>
    <w:p w14:paraId="352DD879" w14:textId="77777777" w:rsidR="00AE284E" w:rsidRPr="004D736A" w:rsidRDefault="00AE284E" w:rsidP="00AE284E">
      <w:pPr>
        <w:pStyle w:val="a7"/>
      </w:pPr>
      <w:r w:rsidRPr="004D736A">
        <w:rPr>
          <w:rFonts w:hint="eastAsia"/>
        </w:rPr>
        <w:t>平成13年 6</w:t>
      </w:r>
      <w:r w:rsidR="00DD572E">
        <w:rPr>
          <w:rFonts w:hint="eastAsia"/>
        </w:rPr>
        <w:t xml:space="preserve"> </w:t>
      </w:r>
      <w:r w:rsidRPr="004D736A">
        <w:rPr>
          <w:rFonts w:hint="eastAsia"/>
        </w:rPr>
        <w:t>月22日　制定</w:t>
      </w:r>
    </w:p>
    <w:p w14:paraId="3AD6627D" w14:textId="77777777" w:rsidR="00AE284E" w:rsidRPr="004D736A" w:rsidRDefault="00AE284E" w:rsidP="00AE284E">
      <w:pPr>
        <w:rPr>
          <w:rFonts w:ascii="ＭＳ 明朝" w:hAnsi="ＭＳ 明朝"/>
        </w:rPr>
      </w:pPr>
      <w:r w:rsidRPr="004D736A">
        <w:rPr>
          <w:rFonts w:ascii="ＭＳ 明朝" w:hAnsi="ＭＳ 明朝" w:hint="eastAsia"/>
        </w:rPr>
        <w:t>平成13年 8</w:t>
      </w:r>
      <w:r w:rsidR="00DD572E">
        <w:rPr>
          <w:rFonts w:ascii="ＭＳ 明朝" w:hAnsi="ＭＳ 明朝" w:hint="eastAsia"/>
        </w:rPr>
        <w:t xml:space="preserve"> </w:t>
      </w:r>
      <w:r w:rsidRPr="004D736A">
        <w:rPr>
          <w:rFonts w:ascii="ＭＳ 明朝" w:hAnsi="ＭＳ 明朝" w:hint="eastAsia"/>
        </w:rPr>
        <w:t>月20日　改定</w:t>
      </w:r>
    </w:p>
    <w:p w14:paraId="4D8D28A8" w14:textId="77777777" w:rsidR="00AE284E" w:rsidRPr="004D736A" w:rsidRDefault="00AE284E" w:rsidP="00AE284E">
      <w:pPr>
        <w:tabs>
          <w:tab w:val="left" w:pos="1246"/>
        </w:tabs>
        <w:rPr>
          <w:rFonts w:ascii="ＭＳ 明朝" w:hAnsi="ＭＳ 明朝"/>
        </w:rPr>
      </w:pPr>
      <w:r w:rsidRPr="004D736A">
        <w:rPr>
          <w:rFonts w:ascii="ＭＳ 明朝" w:hAnsi="ＭＳ 明朝" w:hint="eastAsia"/>
        </w:rPr>
        <w:t>平成14年 3</w:t>
      </w:r>
      <w:r w:rsidR="00DD572E">
        <w:rPr>
          <w:rFonts w:ascii="ＭＳ 明朝" w:hAnsi="ＭＳ 明朝" w:hint="eastAsia"/>
        </w:rPr>
        <w:t xml:space="preserve"> </w:t>
      </w:r>
      <w:r w:rsidRPr="004D736A">
        <w:rPr>
          <w:rFonts w:ascii="ＭＳ 明朝" w:hAnsi="ＭＳ 明朝" w:hint="eastAsia"/>
        </w:rPr>
        <w:t>月14日　改定</w:t>
      </w:r>
    </w:p>
    <w:p w14:paraId="3B5D874E" w14:textId="77777777" w:rsidR="00AE284E" w:rsidRPr="004D736A" w:rsidRDefault="00AE284E" w:rsidP="00AE284E">
      <w:pPr>
        <w:rPr>
          <w:rFonts w:ascii="ＭＳ 明朝" w:hAnsi="ＭＳ 明朝"/>
        </w:rPr>
      </w:pPr>
      <w:r w:rsidRPr="004D736A">
        <w:rPr>
          <w:rFonts w:ascii="ＭＳ 明朝" w:hAnsi="ＭＳ 明朝" w:hint="eastAsia"/>
        </w:rPr>
        <w:t>平成14年10月17日　改定</w:t>
      </w:r>
    </w:p>
    <w:p w14:paraId="0E1C7FC0" w14:textId="77777777" w:rsidR="00AE284E" w:rsidRPr="004D736A" w:rsidRDefault="00AE284E" w:rsidP="00AE284E">
      <w:pPr>
        <w:pStyle w:val="a3"/>
        <w:tabs>
          <w:tab w:val="left" w:pos="1260"/>
        </w:tabs>
        <w:rPr>
          <w:rFonts w:hAnsi="ＭＳ 明朝"/>
        </w:rPr>
      </w:pPr>
      <w:r w:rsidRPr="004D736A">
        <w:rPr>
          <w:rFonts w:hAnsi="ＭＳ 明朝" w:hint="eastAsia"/>
        </w:rPr>
        <w:t>平成14年12月20日　改定</w:t>
      </w:r>
    </w:p>
    <w:p w14:paraId="765D9601" w14:textId="77777777" w:rsidR="00AE284E" w:rsidRPr="004D736A" w:rsidRDefault="00AE284E" w:rsidP="00AE284E">
      <w:pPr>
        <w:pStyle w:val="a3"/>
        <w:tabs>
          <w:tab w:val="left" w:pos="1260"/>
        </w:tabs>
        <w:rPr>
          <w:rFonts w:hAnsi="ＭＳ 明朝"/>
        </w:rPr>
      </w:pPr>
      <w:r w:rsidRPr="004D736A">
        <w:rPr>
          <w:rFonts w:hAnsi="ＭＳ 明朝" w:hint="eastAsia"/>
        </w:rPr>
        <w:t>平成17年10月 7</w:t>
      </w:r>
      <w:r w:rsidR="00DD572E">
        <w:rPr>
          <w:rFonts w:hAnsi="ＭＳ 明朝" w:hint="eastAsia"/>
        </w:rPr>
        <w:t xml:space="preserve"> </w:t>
      </w:r>
      <w:r w:rsidRPr="004D736A">
        <w:rPr>
          <w:rFonts w:hAnsi="ＭＳ 明朝" w:hint="eastAsia"/>
        </w:rPr>
        <w:t>日　改定</w:t>
      </w:r>
    </w:p>
    <w:p w14:paraId="7F509979" w14:textId="77777777" w:rsidR="00AE284E" w:rsidRPr="004D736A" w:rsidRDefault="00AE284E" w:rsidP="00AE284E">
      <w:pPr>
        <w:pStyle w:val="a3"/>
        <w:tabs>
          <w:tab w:val="left" w:pos="1260"/>
        </w:tabs>
        <w:rPr>
          <w:rFonts w:hAnsi="ＭＳ 明朝"/>
        </w:rPr>
      </w:pPr>
      <w:r w:rsidRPr="004D736A">
        <w:rPr>
          <w:rFonts w:hAnsi="ＭＳ 明朝" w:hint="eastAsia"/>
        </w:rPr>
        <w:t>平成18年 4</w:t>
      </w:r>
      <w:r w:rsidR="00DD572E">
        <w:rPr>
          <w:rFonts w:hAnsi="ＭＳ 明朝" w:hint="eastAsia"/>
        </w:rPr>
        <w:t xml:space="preserve"> </w:t>
      </w:r>
      <w:r w:rsidRPr="004D736A">
        <w:rPr>
          <w:rFonts w:hAnsi="ＭＳ 明朝" w:hint="eastAsia"/>
        </w:rPr>
        <w:t>月18日　改定</w:t>
      </w:r>
    </w:p>
    <w:p w14:paraId="521CB390" w14:textId="77777777" w:rsidR="00AE284E" w:rsidRPr="004D736A" w:rsidRDefault="00AE284E" w:rsidP="00AE284E">
      <w:pPr>
        <w:pStyle w:val="a3"/>
        <w:tabs>
          <w:tab w:val="left" w:pos="1260"/>
        </w:tabs>
        <w:rPr>
          <w:rFonts w:hAnsi="ＭＳ 明朝"/>
        </w:rPr>
      </w:pPr>
      <w:r w:rsidRPr="004D736A">
        <w:rPr>
          <w:rFonts w:hAnsi="ＭＳ 明朝" w:hint="eastAsia"/>
        </w:rPr>
        <w:t>平成18年 6</w:t>
      </w:r>
      <w:r w:rsidR="00DD572E">
        <w:rPr>
          <w:rFonts w:hAnsi="ＭＳ 明朝" w:hint="eastAsia"/>
        </w:rPr>
        <w:t xml:space="preserve"> </w:t>
      </w:r>
      <w:r w:rsidRPr="004D736A">
        <w:rPr>
          <w:rFonts w:hAnsi="ＭＳ 明朝" w:hint="eastAsia"/>
        </w:rPr>
        <w:t>月20日　改定</w:t>
      </w:r>
    </w:p>
    <w:p w14:paraId="322177DA" w14:textId="77777777" w:rsidR="00AE284E" w:rsidRPr="004D736A" w:rsidRDefault="00AE284E" w:rsidP="00AE284E">
      <w:pPr>
        <w:pStyle w:val="a3"/>
        <w:tabs>
          <w:tab w:val="left" w:pos="1260"/>
        </w:tabs>
        <w:rPr>
          <w:rFonts w:hAnsi="ＭＳ 明朝"/>
        </w:rPr>
      </w:pPr>
      <w:r w:rsidRPr="004D736A">
        <w:rPr>
          <w:rFonts w:hAnsi="ＭＳ 明朝" w:hint="eastAsia"/>
        </w:rPr>
        <w:t>平成18年11月27日　改定</w:t>
      </w:r>
    </w:p>
    <w:p w14:paraId="48FFA62F" w14:textId="77777777" w:rsidR="00AE284E" w:rsidRPr="004D736A" w:rsidRDefault="00AE284E" w:rsidP="00AE284E">
      <w:pPr>
        <w:pStyle w:val="a3"/>
        <w:tabs>
          <w:tab w:val="left" w:pos="1260"/>
        </w:tabs>
        <w:rPr>
          <w:rFonts w:hAnsi="ＭＳ 明朝"/>
        </w:rPr>
      </w:pPr>
      <w:r w:rsidRPr="004D736A">
        <w:rPr>
          <w:rFonts w:hAnsi="ＭＳ 明朝" w:hint="eastAsia"/>
        </w:rPr>
        <w:t>平成19年 9</w:t>
      </w:r>
      <w:r w:rsidR="00DD572E">
        <w:rPr>
          <w:rFonts w:hAnsi="ＭＳ 明朝" w:hint="eastAsia"/>
        </w:rPr>
        <w:t xml:space="preserve"> </w:t>
      </w:r>
      <w:r w:rsidRPr="004D736A">
        <w:rPr>
          <w:rFonts w:hAnsi="ＭＳ 明朝" w:hint="eastAsia"/>
        </w:rPr>
        <w:t>月18日　改定</w:t>
      </w:r>
    </w:p>
    <w:p w14:paraId="12973790" w14:textId="77777777" w:rsidR="00AE284E" w:rsidRPr="004D736A" w:rsidRDefault="00AE284E" w:rsidP="00AE284E">
      <w:pPr>
        <w:pStyle w:val="a3"/>
        <w:tabs>
          <w:tab w:val="left" w:pos="1260"/>
        </w:tabs>
        <w:rPr>
          <w:rFonts w:hAnsi="ＭＳ 明朝"/>
        </w:rPr>
      </w:pPr>
      <w:r w:rsidRPr="004D736A">
        <w:rPr>
          <w:rFonts w:hAnsi="ＭＳ 明朝" w:hint="eastAsia"/>
        </w:rPr>
        <w:t>平成20年 3</w:t>
      </w:r>
      <w:r w:rsidR="00DD572E">
        <w:rPr>
          <w:rFonts w:hAnsi="ＭＳ 明朝" w:hint="eastAsia"/>
        </w:rPr>
        <w:t xml:space="preserve"> </w:t>
      </w:r>
      <w:r w:rsidRPr="004D736A">
        <w:rPr>
          <w:rFonts w:hAnsi="ＭＳ 明朝" w:hint="eastAsia"/>
        </w:rPr>
        <w:t>月 3</w:t>
      </w:r>
      <w:r w:rsidR="00DD572E">
        <w:rPr>
          <w:rFonts w:hAnsi="ＭＳ 明朝" w:hint="eastAsia"/>
        </w:rPr>
        <w:t xml:space="preserve"> </w:t>
      </w:r>
      <w:r w:rsidRPr="004D736A">
        <w:rPr>
          <w:rFonts w:hAnsi="ＭＳ 明朝" w:hint="eastAsia"/>
        </w:rPr>
        <w:t>日　改定</w:t>
      </w:r>
    </w:p>
    <w:p w14:paraId="4E3B44A9" w14:textId="77777777" w:rsidR="00AE284E" w:rsidRPr="004D736A" w:rsidRDefault="00AE284E" w:rsidP="00AE284E">
      <w:pPr>
        <w:pStyle w:val="a3"/>
        <w:tabs>
          <w:tab w:val="left" w:pos="1260"/>
        </w:tabs>
        <w:rPr>
          <w:rFonts w:hAnsi="ＭＳ 明朝"/>
        </w:rPr>
      </w:pPr>
      <w:r w:rsidRPr="004D736A">
        <w:rPr>
          <w:rFonts w:hAnsi="ＭＳ 明朝" w:hint="eastAsia"/>
        </w:rPr>
        <w:t>平成20年10月29日　改定</w:t>
      </w:r>
    </w:p>
    <w:p w14:paraId="52C5EDD2" w14:textId="77777777" w:rsidR="009D2B74" w:rsidRDefault="00AE284E" w:rsidP="00646E41">
      <w:pPr>
        <w:pStyle w:val="a3"/>
        <w:tabs>
          <w:tab w:val="left" w:pos="1260"/>
        </w:tabs>
        <w:rPr>
          <w:rFonts w:hAnsi="ＭＳ 明朝"/>
        </w:rPr>
      </w:pPr>
      <w:r w:rsidRPr="00646E41">
        <w:rPr>
          <w:rFonts w:hAnsi="ＭＳ 明朝" w:hint="eastAsia"/>
        </w:rPr>
        <w:lastRenderedPageBreak/>
        <w:t>平成22年 3</w:t>
      </w:r>
      <w:r w:rsidR="00DD572E">
        <w:rPr>
          <w:rFonts w:hAnsi="ＭＳ 明朝" w:hint="eastAsia"/>
        </w:rPr>
        <w:t xml:space="preserve"> </w:t>
      </w:r>
      <w:r w:rsidRPr="00646E41">
        <w:rPr>
          <w:rFonts w:hAnsi="ＭＳ 明朝" w:hint="eastAsia"/>
        </w:rPr>
        <w:t>月</w:t>
      </w:r>
      <w:r w:rsidR="00002D5F" w:rsidRPr="00646E41">
        <w:rPr>
          <w:rFonts w:hAnsi="ＭＳ 明朝" w:hint="eastAsia"/>
        </w:rPr>
        <w:t>1</w:t>
      </w:r>
      <w:r w:rsidR="00786ABC">
        <w:rPr>
          <w:rFonts w:hAnsi="ＭＳ 明朝" w:hint="eastAsia"/>
        </w:rPr>
        <w:t>7</w:t>
      </w:r>
      <w:r w:rsidRPr="00646E41">
        <w:rPr>
          <w:rFonts w:hAnsi="ＭＳ 明朝" w:hint="eastAsia"/>
        </w:rPr>
        <w:t>日　改定</w:t>
      </w:r>
    </w:p>
    <w:p w14:paraId="0E4176BF" w14:textId="77777777" w:rsidR="0078189C" w:rsidRDefault="0078189C" w:rsidP="00646E41">
      <w:pPr>
        <w:pStyle w:val="a3"/>
        <w:tabs>
          <w:tab w:val="left" w:pos="1260"/>
        </w:tabs>
        <w:rPr>
          <w:rFonts w:hAnsi="ＭＳ 明朝"/>
        </w:rPr>
      </w:pPr>
      <w:r w:rsidRPr="00760F8F">
        <w:rPr>
          <w:rFonts w:hAnsi="ＭＳ 明朝" w:hint="eastAsia"/>
        </w:rPr>
        <w:t>平成22年 6 月</w:t>
      </w:r>
      <w:r w:rsidR="008175E8">
        <w:rPr>
          <w:rFonts w:hAnsi="ＭＳ 明朝" w:hint="eastAsia"/>
        </w:rPr>
        <w:t>25</w:t>
      </w:r>
      <w:r w:rsidRPr="00760F8F">
        <w:rPr>
          <w:rFonts w:hAnsi="ＭＳ 明朝" w:hint="eastAsia"/>
        </w:rPr>
        <w:t>日　改定</w:t>
      </w:r>
    </w:p>
    <w:p w14:paraId="00752E9E" w14:textId="77777777" w:rsidR="00C361A4" w:rsidRDefault="00C361A4" w:rsidP="00646E41">
      <w:pPr>
        <w:pStyle w:val="a3"/>
        <w:tabs>
          <w:tab w:val="left" w:pos="1260"/>
        </w:tabs>
        <w:rPr>
          <w:rFonts w:hAnsi="ＭＳ 明朝"/>
        </w:rPr>
      </w:pPr>
      <w:r>
        <w:rPr>
          <w:rFonts w:hAnsi="ＭＳ 明朝" w:hint="eastAsia"/>
        </w:rPr>
        <w:t>平成25年 6 月</w:t>
      </w:r>
      <w:r w:rsidR="00C661F4">
        <w:rPr>
          <w:rFonts w:hAnsi="ＭＳ 明朝" w:hint="eastAsia"/>
        </w:rPr>
        <w:t>21</w:t>
      </w:r>
      <w:r>
        <w:rPr>
          <w:rFonts w:hAnsi="ＭＳ 明朝" w:hint="eastAsia"/>
        </w:rPr>
        <w:t>日　改定</w:t>
      </w:r>
    </w:p>
    <w:p w14:paraId="2A8A23D7" w14:textId="77777777" w:rsidR="00C17E2B" w:rsidRDefault="00C17E2B" w:rsidP="00646E41">
      <w:pPr>
        <w:pStyle w:val="a3"/>
        <w:tabs>
          <w:tab w:val="left" w:pos="1260"/>
        </w:tabs>
        <w:rPr>
          <w:rFonts w:hAnsi="ＭＳ 明朝"/>
        </w:rPr>
      </w:pPr>
      <w:r w:rsidRPr="00681A84">
        <w:rPr>
          <w:rFonts w:hAnsi="ＭＳ 明朝" w:hint="eastAsia"/>
        </w:rPr>
        <w:t>平成26年 2 月</w:t>
      </w:r>
      <w:r w:rsidR="0028170F">
        <w:rPr>
          <w:rFonts w:hAnsi="ＭＳ 明朝" w:hint="eastAsia"/>
        </w:rPr>
        <w:t>17</w:t>
      </w:r>
      <w:r w:rsidRPr="00681A84">
        <w:rPr>
          <w:rFonts w:hAnsi="ＭＳ 明朝" w:hint="eastAsia"/>
        </w:rPr>
        <w:t>日　改定</w:t>
      </w:r>
    </w:p>
    <w:p w14:paraId="108DAAAE" w14:textId="77777777" w:rsidR="00680532" w:rsidRPr="00F47D59" w:rsidRDefault="00680532" w:rsidP="00680532">
      <w:pPr>
        <w:rPr>
          <w:rFonts w:ascii="ＭＳ 明朝" w:hAnsi="ＭＳ 明朝"/>
          <w:szCs w:val="21"/>
        </w:rPr>
      </w:pPr>
      <w:r w:rsidRPr="00F47D59">
        <w:rPr>
          <w:rFonts w:ascii="ＭＳ 明朝" w:hAnsi="ＭＳ 明朝" w:hint="eastAsia"/>
          <w:szCs w:val="21"/>
        </w:rPr>
        <w:t>平成27年10月 5 日　改定</w:t>
      </w:r>
    </w:p>
    <w:p w14:paraId="25D97D56" w14:textId="65BAA46C" w:rsidR="005D784C" w:rsidRDefault="00337AFB" w:rsidP="00646E41">
      <w:pPr>
        <w:pStyle w:val="a3"/>
        <w:tabs>
          <w:tab w:val="left" w:pos="1260"/>
        </w:tabs>
        <w:rPr>
          <w:rFonts w:hAnsi="ＭＳ 明朝"/>
        </w:rPr>
      </w:pPr>
      <w:r w:rsidRPr="00F47D59">
        <w:rPr>
          <w:rFonts w:hAnsi="ＭＳ 明朝" w:hint="eastAsia"/>
        </w:rPr>
        <w:t>平成</w:t>
      </w:r>
      <w:r>
        <w:rPr>
          <w:rFonts w:hAnsi="ＭＳ 明朝" w:hint="eastAsia"/>
        </w:rPr>
        <w:t>29</w:t>
      </w:r>
      <w:r w:rsidRPr="00F47D59">
        <w:rPr>
          <w:rFonts w:hAnsi="ＭＳ 明朝" w:hint="eastAsia"/>
        </w:rPr>
        <w:t>年</w:t>
      </w:r>
      <w:r w:rsidR="0061301E">
        <w:rPr>
          <w:rFonts w:hAnsi="ＭＳ 明朝" w:hint="eastAsia"/>
        </w:rPr>
        <w:t xml:space="preserve"> 5 </w:t>
      </w:r>
      <w:r w:rsidRPr="00F47D59">
        <w:rPr>
          <w:rFonts w:hAnsi="ＭＳ 明朝" w:hint="eastAsia"/>
        </w:rPr>
        <w:t>月</w:t>
      </w:r>
      <w:r>
        <w:rPr>
          <w:rFonts w:hAnsi="ＭＳ 明朝"/>
        </w:rPr>
        <w:t>30</w:t>
      </w:r>
      <w:r w:rsidRPr="00F47D59">
        <w:rPr>
          <w:rFonts w:hAnsi="ＭＳ 明朝" w:hint="eastAsia"/>
        </w:rPr>
        <w:t>日　改定</w:t>
      </w:r>
    </w:p>
    <w:p w14:paraId="23AA1D34" w14:textId="77777777" w:rsidR="005D784C" w:rsidRDefault="005D784C" w:rsidP="00646E41">
      <w:pPr>
        <w:pStyle w:val="a3"/>
        <w:tabs>
          <w:tab w:val="left" w:pos="1260"/>
        </w:tabs>
        <w:rPr>
          <w:rFonts w:hAnsi="ＭＳ 明朝"/>
        </w:rPr>
      </w:pPr>
      <w:r>
        <w:rPr>
          <w:rFonts w:hAnsi="ＭＳ 明朝" w:hint="eastAsia"/>
        </w:rPr>
        <w:t>平成30年</w:t>
      </w:r>
      <w:r w:rsidR="0061301E">
        <w:rPr>
          <w:rFonts w:hAnsi="ＭＳ 明朝" w:hint="eastAsia"/>
        </w:rPr>
        <w:t>12</w:t>
      </w:r>
      <w:r w:rsidR="0068733F">
        <w:rPr>
          <w:rFonts w:hAnsi="ＭＳ 明朝" w:hint="eastAsia"/>
        </w:rPr>
        <w:t>月</w:t>
      </w:r>
      <w:r w:rsidR="0046174F">
        <w:rPr>
          <w:rFonts w:hAnsi="ＭＳ 明朝" w:hint="eastAsia"/>
        </w:rPr>
        <w:t xml:space="preserve"> </w:t>
      </w:r>
      <w:r w:rsidR="00CD3045">
        <w:rPr>
          <w:rFonts w:hAnsi="ＭＳ 明朝" w:hint="eastAsia"/>
        </w:rPr>
        <w:t>7</w:t>
      </w:r>
      <w:r w:rsidR="0061301E">
        <w:rPr>
          <w:rFonts w:hAnsi="ＭＳ 明朝" w:hint="eastAsia"/>
        </w:rPr>
        <w:t xml:space="preserve"> </w:t>
      </w:r>
      <w:r w:rsidR="0068733F">
        <w:rPr>
          <w:rFonts w:hAnsi="ＭＳ 明朝" w:hint="eastAsia"/>
        </w:rPr>
        <w:t>日　改定</w:t>
      </w:r>
    </w:p>
    <w:p w14:paraId="502F24A0" w14:textId="4E53A840" w:rsidR="001D6FC3" w:rsidRDefault="001D6FC3" w:rsidP="00646E41">
      <w:pPr>
        <w:pStyle w:val="a3"/>
        <w:tabs>
          <w:tab w:val="left" w:pos="1260"/>
        </w:tabs>
        <w:rPr>
          <w:rFonts w:hAnsi="ＭＳ 明朝"/>
        </w:rPr>
      </w:pPr>
      <w:r>
        <w:rPr>
          <w:rFonts w:hAnsi="ＭＳ 明朝" w:hint="eastAsia"/>
        </w:rPr>
        <w:t>令和 2 年 1 月</w:t>
      </w:r>
      <w:r w:rsidR="00AC1967">
        <w:rPr>
          <w:rFonts w:hAnsi="ＭＳ 明朝" w:hint="eastAsia"/>
        </w:rPr>
        <w:t>14</w:t>
      </w:r>
      <w:r>
        <w:rPr>
          <w:rFonts w:hAnsi="ＭＳ 明朝" w:hint="eastAsia"/>
        </w:rPr>
        <w:t>日　改定</w:t>
      </w:r>
    </w:p>
    <w:p w14:paraId="4DB64CB2" w14:textId="61B718E5" w:rsidR="0079421F" w:rsidRDefault="00AC1967" w:rsidP="0079421F">
      <w:pPr>
        <w:pStyle w:val="a3"/>
        <w:tabs>
          <w:tab w:val="left" w:pos="1260"/>
        </w:tabs>
        <w:rPr>
          <w:rFonts w:hAnsi="ＭＳ 明朝"/>
        </w:rPr>
      </w:pPr>
      <w:r w:rsidRPr="00AC1967">
        <w:rPr>
          <w:rFonts w:hAnsi="ＭＳ 明朝" w:hint="eastAsia"/>
        </w:rPr>
        <w:t>令和 2 年</w:t>
      </w:r>
      <w:r w:rsidR="00EE3236">
        <w:rPr>
          <w:rFonts w:hAnsi="ＭＳ 明朝" w:hint="eastAsia"/>
        </w:rPr>
        <w:t xml:space="preserve"> 6</w:t>
      </w:r>
      <w:r w:rsidRPr="00AC1967">
        <w:rPr>
          <w:rFonts w:hAnsi="ＭＳ 明朝" w:hint="eastAsia"/>
        </w:rPr>
        <w:t xml:space="preserve"> 月</w:t>
      </w:r>
      <w:r w:rsidR="00735D10">
        <w:rPr>
          <w:rFonts w:hAnsi="ＭＳ 明朝" w:hint="eastAsia"/>
        </w:rPr>
        <w:t>17</w:t>
      </w:r>
      <w:r w:rsidRPr="00AC1967">
        <w:rPr>
          <w:rFonts w:hAnsi="ＭＳ 明朝" w:hint="eastAsia"/>
        </w:rPr>
        <w:t>日　改定</w:t>
      </w:r>
    </w:p>
    <w:p w14:paraId="3B9CF052" w14:textId="4D5C4477" w:rsidR="00AC1967" w:rsidRDefault="0079421F" w:rsidP="00646E41">
      <w:pPr>
        <w:pStyle w:val="a3"/>
        <w:tabs>
          <w:tab w:val="left" w:pos="1260"/>
        </w:tabs>
        <w:rPr>
          <w:rFonts w:hAnsi="ＭＳ 明朝"/>
        </w:rPr>
      </w:pPr>
      <w:r w:rsidRPr="00AC1967">
        <w:rPr>
          <w:rFonts w:hAnsi="ＭＳ 明朝" w:hint="eastAsia"/>
        </w:rPr>
        <w:t xml:space="preserve">令和 </w:t>
      </w:r>
      <w:r>
        <w:rPr>
          <w:rFonts w:hAnsi="ＭＳ 明朝" w:hint="eastAsia"/>
        </w:rPr>
        <w:t>4</w:t>
      </w:r>
      <w:r w:rsidRPr="00AC1967">
        <w:rPr>
          <w:rFonts w:hAnsi="ＭＳ 明朝" w:hint="eastAsia"/>
        </w:rPr>
        <w:t xml:space="preserve"> 年</w:t>
      </w:r>
      <w:r>
        <w:rPr>
          <w:rFonts w:hAnsi="ＭＳ 明朝" w:hint="eastAsia"/>
        </w:rPr>
        <w:t xml:space="preserve"> 3</w:t>
      </w:r>
      <w:r w:rsidRPr="00AC1967">
        <w:rPr>
          <w:rFonts w:hAnsi="ＭＳ 明朝" w:hint="eastAsia"/>
        </w:rPr>
        <w:t xml:space="preserve"> 月 </w:t>
      </w:r>
      <w:r>
        <w:rPr>
          <w:rFonts w:hAnsi="ＭＳ 明朝" w:hint="eastAsia"/>
        </w:rPr>
        <w:t>8</w:t>
      </w:r>
      <w:r w:rsidRPr="00AC1967">
        <w:rPr>
          <w:rFonts w:hAnsi="ＭＳ 明朝" w:hint="eastAsia"/>
        </w:rPr>
        <w:t xml:space="preserve"> 日　改定</w:t>
      </w:r>
    </w:p>
    <w:p w14:paraId="500E13C1" w14:textId="61442303" w:rsidR="00A60634" w:rsidRDefault="00A60634" w:rsidP="00646E41">
      <w:pPr>
        <w:pStyle w:val="a3"/>
        <w:tabs>
          <w:tab w:val="left" w:pos="1260"/>
        </w:tabs>
        <w:rPr>
          <w:rFonts w:hAnsi="ＭＳ 明朝"/>
        </w:rPr>
      </w:pPr>
      <w:r>
        <w:rPr>
          <w:rFonts w:hAnsi="ＭＳ 明朝" w:hint="eastAsia"/>
        </w:rPr>
        <w:t xml:space="preserve">令和 7 年 </w:t>
      </w:r>
      <w:r w:rsidR="00123077">
        <w:rPr>
          <w:rFonts w:hAnsi="ＭＳ 明朝" w:hint="eastAsia"/>
        </w:rPr>
        <w:t>2</w:t>
      </w:r>
      <w:r>
        <w:rPr>
          <w:rFonts w:hAnsi="ＭＳ 明朝" w:hint="eastAsia"/>
        </w:rPr>
        <w:t>月</w:t>
      </w:r>
      <w:r w:rsidR="00123077">
        <w:rPr>
          <w:rFonts w:hAnsi="ＭＳ 明朝" w:hint="eastAsia"/>
        </w:rPr>
        <w:t xml:space="preserve"> </w:t>
      </w:r>
      <w:r w:rsidR="00332318">
        <w:rPr>
          <w:rFonts w:hAnsi="ＭＳ 明朝" w:hint="eastAsia"/>
        </w:rPr>
        <w:t>10</w:t>
      </w:r>
      <w:r>
        <w:rPr>
          <w:rFonts w:hAnsi="ＭＳ 明朝" w:hint="eastAsia"/>
        </w:rPr>
        <w:t>日　改定</w:t>
      </w:r>
    </w:p>
    <w:sectPr w:rsidR="00A60634">
      <w:headerReference w:type="default" r:id="rId8"/>
      <w:footerReference w:type="default" r:id="rId9"/>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C0309" w14:textId="77777777" w:rsidR="00057A6E" w:rsidRDefault="00057A6E">
      <w:r>
        <w:separator/>
      </w:r>
    </w:p>
  </w:endnote>
  <w:endnote w:type="continuationSeparator" w:id="0">
    <w:p w14:paraId="6A69BB5E" w14:textId="77777777" w:rsidR="00057A6E" w:rsidRDefault="0005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6E6F" w14:textId="77922C31" w:rsidR="006047F2" w:rsidRDefault="006047F2">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9421F">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52C2" w14:textId="77777777" w:rsidR="00057A6E" w:rsidRDefault="00057A6E">
      <w:r>
        <w:separator/>
      </w:r>
    </w:p>
  </w:footnote>
  <w:footnote w:type="continuationSeparator" w:id="0">
    <w:p w14:paraId="79FB1D71" w14:textId="77777777" w:rsidR="00057A6E" w:rsidRDefault="0005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6736" w14:textId="77777777" w:rsidR="006047F2" w:rsidRDefault="006047F2">
    <w:pPr>
      <w:pStyle w:val="a4"/>
    </w:pPr>
    <w:r>
      <w:rPr>
        <w:rFonts w:hint="eastAsia"/>
      </w:rPr>
      <w:t>【規則第３条による保護預り約款参考様式】</w:t>
    </w:r>
  </w:p>
  <w:p w14:paraId="1BF366F3" w14:textId="77777777" w:rsidR="006047F2" w:rsidRDefault="006047F2">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404"/>
    <w:multiLevelType w:val="hybridMultilevel"/>
    <w:tmpl w:val="D9FE887E"/>
    <w:lvl w:ilvl="0" w:tplc="E8B0420A">
      <w:start w:val="3"/>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D5E2595"/>
    <w:multiLevelType w:val="hybridMultilevel"/>
    <w:tmpl w:val="A10860D0"/>
    <w:lvl w:ilvl="0" w:tplc="0258228C">
      <w:start w:val="4"/>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69C31CDD"/>
    <w:multiLevelType w:val="hybridMultilevel"/>
    <w:tmpl w:val="FE0250D6"/>
    <w:lvl w:ilvl="0" w:tplc="91281056">
      <w:start w:val="6"/>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120655871">
    <w:abstractNumId w:val="2"/>
  </w:num>
  <w:num w:numId="2" w16cid:durableId="962660415">
    <w:abstractNumId w:val="1"/>
  </w:num>
  <w:num w:numId="3" w16cid:durableId="4707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F6"/>
    <w:rsid w:val="00001D0E"/>
    <w:rsid w:val="00002D5F"/>
    <w:rsid w:val="00014EA2"/>
    <w:rsid w:val="00022B24"/>
    <w:rsid w:val="0002442A"/>
    <w:rsid w:val="000304B6"/>
    <w:rsid w:val="00057A6E"/>
    <w:rsid w:val="00063B6E"/>
    <w:rsid w:val="00085E9C"/>
    <w:rsid w:val="000905A4"/>
    <w:rsid w:val="00092FFE"/>
    <w:rsid w:val="00104EE1"/>
    <w:rsid w:val="00121701"/>
    <w:rsid w:val="00123077"/>
    <w:rsid w:val="00135BEB"/>
    <w:rsid w:val="00145AEC"/>
    <w:rsid w:val="00151963"/>
    <w:rsid w:val="00155863"/>
    <w:rsid w:val="0016409E"/>
    <w:rsid w:val="0016506B"/>
    <w:rsid w:val="001837F1"/>
    <w:rsid w:val="00183DA8"/>
    <w:rsid w:val="001A19DE"/>
    <w:rsid w:val="001C2C37"/>
    <w:rsid w:val="001C61AE"/>
    <w:rsid w:val="001D6FC3"/>
    <w:rsid w:val="001D7BB4"/>
    <w:rsid w:val="00227438"/>
    <w:rsid w:val="0026305B"/>
    <w:rsid w:val="00263F7B"/>
    <w:rsid w:val="0028170F"/>
    <w:rsid w:val="00284B53"/>
    <w:rsid w:val="00290A36"/>
    <w:rsid w:val="002A3A3F"/>
    <w:rsid w:val="002A4858"/>
    <w:rsid w:val="002C6F83"/>
    <w:rsid w:val="002D2BA5"/>
    <w:rsid w:val="002F0973"/>
    <w:rsid w:val="002F0D14"/>
    <w:rsid w:val="003150A8"/>
    <w:rsid w:val="00317267"/>
    <w:rsid w:val="003212E6"/>
    <w:rsid w:val="00325AD4"/>
    <w:rsid w:val="003321D2"/>
    <w:rsid w:val="00332318"/>
    <w:rsid w:val="00335FB2"/>
    <w:rsid w:val="00337AFB"/>
    <w:rsid w:val="003502F9"/>
    <w:rsid w:val="00372A9F"/>
    <w:rsid w:val="003823B7"/>
    <w:rsid w:val="00385D85"/>
    <w:rsid w:val="003C7EFB"/>
    <w:rsid w:val="003D0448"/>
    <w:rsid w:val="003D3618"/>
    <w:rsid w:val="003F1519"/>
    <w:rsid w:val="003F4E53"/>
    <w:rsid w:val="003F658C"/>
    <w:rsid w:val="004063F8"/>
    <w:rsid w:val="00414BE8"/>
    <w:rsid w:val="00415D1C"/>
    <w:rsid w:val="00416969"/>
    <w:rsid w:val="00425BE6"/>
    <w:rsid w:val="00432616"/>
    <w:rsid w:val="00433F00"/>
    <w:rsid w:val="004379F7"/>
    <w:rsid w:val="00444D41"/>
    <w:rsid w:val="00451141"/>
    <w:rsid w:val="0046174F"/>
    <w:rsid w:val="004870FA"/>
    <w:rsid w:val="004978A3"/>
    <w:rsid w:val="004A6565"/>
    <w:rsid w:val="004C71CD"/>
    <w:rsid w:val="004D17F0"/>
    <w:rsid w:val="004D20F4"/>
    <w:rsid w:val="004D6A1F"/>
    <w:rsid w:val="004E09E1"/>
    <w:rsid w:val="004E6CF1"/>
    <w:rsid w:val="004F5053"/>
    <w:rsid w:val="00505C08"/>
    <w:rsid w:val="00570235"/>
    <w:rsid w:val="005A6B1D"/>
    <w:rsid w:val="005B3190"/>
    <w:rsid w:val="005C0B96"/>
    <w:rsid w:val="005D784C"/>
    <w:rsid w:val="006047F2"/>
    <w:rsid w:val="0061301E"/>
    <w:rsid w:val="006172C1"/>
    <w:rsid w:val="00625DEC"/>
    <w:rsid w:val="0063149E"/>
    <w:rsid w:val="00646E41"/>
    <w:rsid w:val="0065228B"/>
    <w:rsid w:val="00680532"/>
    <w:rsid w:val="006807DA"/>
    <w:rsid w:val="00680B1C"/>
    <w:rsid w:val="00681A84"/>
    <w:rsid w:val="00684810"/>
    <w:rsid w:val="0068733F"/>
    <w:rsid w:val="006B0D3C"/>
    <w:rsid w:val="006B28FA"/>
    <w:rsid w:val="006B43EA"/>
    <w:rsid w:val="006C7A14"/>
    <w:rsid w:val="00720F6F"/>
    <w:rsid w:val="007348C6"/>
    <w:rsid w:val="0073553B"/>
    <w:rsid w:val="00735D10"/>
    <w:rsid w:val="00745A28"/>
    <w:rsid w:val="007464A0"/>
    <w:rsid w:val="00760F8F"/>
    <w:rsid w:val="0076113F"/>
    <w:rsid w:val="007738E1"/>
    <w:rsid w:val="007815F9"/>
    <w:rsid w:val="0078189C"/>
    <w:rsid w:val="00786ABC"/>
    <w:rsid w:val="0079421F"/>
    <w:rsid w:val="00795BB7"/>
    <w:rsid w:val="007A17D5"/>
    <w:rsid w:val="007A406A"/>
    <w:rsid w:val="007A71AB"/>
    <w:rsid w:val="007B4D4E"/>
    <w:rsid w:val="007B6E24"/>
    <w:rsid w:val="007E2BDE"/>
    <w:rsid w:val="007E5432"/>
    <w:rsid w:val="008001B2"/>
    <w:rsid w:val="00800AE3"/>
    <w:rsid w:val="008175E8"/>
    <w:rsid w:val="00827AD8"/>
    <w:rsid w:val="008345DA"/>
    <w:rsid w:val="00841742"/>
    <w:rsid w:val="00851C36"/>
    <w:rsid w:val="008756D2"/>
    <w:rsid w:val="0088355B"/>
    <w:rsid w:val="008C4F39"/>
    <w:rsid w:val="008D448B"/>
    <w:rsid w:val="008E08DB"/>
    <w:rsid w:val="008E5F5E"/>
    <w:rsid w:val="00900522"/>
    <w:rsid w:val="00911066"/>
    <w:rsid w:val="00925381"/>
    <w:rsid w:val="00945F6D"/>
    <w:rsid w:val="00946A65"/>
    <w:rsid w:val="00960863"/>
    <w:rsid w:val="009637FF"/>
    <w:rsid w:val="009C0EE6"/>
    <w:rsid w:val="009C57DB"/>
    <w:rsid w:val="009D2B74"/>
    <w:rsid w:val="00A06434"/>
    <w:rsid w:val="00A065D5"/>
    <w:rsid w:val="00A511E7"/>
    <w:rsid w:val="00A56A50"/>
    <w:rsid w:val="00A57701"/>
    <w:rsid w:val="00A57B7F"/>
    <w:rsid w:val="00A60634"/>
    <w:rsid w:val="00A6769D"/>
    <w:rsid w:val="00A70359"/>
    <w:rsid w:val="00A82C42"/>
    <w:rsid w:val="00A858E5"/>
    <w:rsid w:val="00A94965"/>
    <w:rsid w:val="00AA14C2"/>
    <w:rsid w:val="00AA4EB7"/>
    <w:rsid w:val="00AC192B"/>
    <w:rsid w:val="00AC1967"/>
    <w:rsid w:val="00AD1617"/>
    <w:rsid w:val="00AE284E"/>
    <w:rsid w:val="00AE413E"/>
    <w:rsid w:val="00AE4984"/>
    <w:rsid w:val="00B16C01"/>
    <w:rsid w:val="00B2488F"/>
    <w:rsid w:val="00B30B07"/>
    <w:rsid w:val="00B33027"/>
    <w:rsid w:val="00B37E0C"/>
    <w:rsid w:val="00B432CA"/>
    <w:rsid w:val="00B6774C"/>
    <w:rsid w:val="00B67B2D"/>
    <w:rsid w:val="00B8676B"/>
    <w:rsid w:val="00B90897"/>
    <w:rsid w:val="00BA4E15"/>
    <w:rsid w:val="00BB3FCA"/>
    <w:rsid w:val="00BC41C4"/>
    <w:rsid w:val="00BD10B1"/>
    <w:rsid w:val="00BD5B35"/>
    <w:rsid w:val="00BE5417"/>
    <w:rsid w:val="00BE5C18"/>
    <w:rsid w:val="00C005F8"/>
    <w:rsid w:val="00C16423"/>
    <w:rsid w:val="00C17E2B"/>
    <w:rsid w:val="00C361A4"/>
    <w:rsid w:val="00C416F6"/>
    <w:rsid w:val="00C65679"/>
    <w:rsid w:val="00C661F4"/>
    <w:rsid w:val="00C77064"/>
    <w:rsid w:val="00CD3045"/>
    <w:rsid w:val="00CD77FC"/>
    <w:rsid w:val="00D0083D"/>
    <w:rsid w:val="00D16E8E"/>
    <w:rsid w:val="00D26823"/>
    <w:rsid w:val="00D347E7"/>
    <w:rsid w:val="00D52628"/>
    <w:rsid w:val="00D62262"/>
    <w:rsid w:val="00D627BB"/>
    <w:rsid w:val="00D977B4"/>
    <w:rsid w:val="00DA0BED"/>
    <w:rsid w:val="00DA0C33"/>
    <w:rsid w:val="00DA54F8"/>
    <w:rsid w:val="00DB0125"/>
    <w:rsid w:val="00DB4CD5"/>
    <w:rsid w:val="00DC3DB0"/>
    <w:rsid w:val="00DC65AC"/>
    <w:rsid w:val="00DD572E"/>
    <w:rsid w:val="00DD6F53"/>
    <w:rsid w:val="00E00AF6"/>
    <w:rsid w:val="00E2328B"/>
    <w:rsid w:val="00E40F70"/>
    <w:rsid w:val="00E54DC2"/>
    <w:rsid w:val="00E5707E"/>
    <w:rsid w:val="00E61E31"/>
    <w:rsid w:val="00E755DD"/>
    <w:rsid w:val="00E771EF"/>
    <w:rsid w:val="00E9741B"/>
    <w:rsid w:val="00EA38EA"/>
    <w:rsid w:val="00EA7806"/>
    <w:rsid w:val="00EB13E5"/>
    <w:rsid w:val="00EE3236"/>
    <w:rsid w:val="00F01DBA"/>
    <w:rsid w:val="00F16869"/>
    <w:rsid w:val="00F36A9F"/>
    <w:rsid w:val="00F47D59"/>
    <w:rsid w:val="00F66B3D"/>
    <w:rsid w:val="00F72754"/>
    <w:rsid w:val="00FC0AAB"/>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5D84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Date"/>
    <w:basedOn w:val="a"/>
    <w:next w:val="a"/>
    <w:rPr>
      <w:rFonts w:ascii="ＭＳ 明朝" w:hAnsi="Courier New" w:cs="Courier New"/>
      <w:szCs w:val="21"/>
    </w:rPr>
  </w:style>
  <w:style w:type="paragraph" w:styleId="a8">
    <w:name w:val="Balloon Text"/>
    <w:basedOn w:val="a"/>
    <w:semiHidden/>
    <w:rsid w:val="00FC0AAB"/>
    <w:rPr>
      <w:rFonts w:ascii="Arial" w:eastAsia="ＭＳ ゴシック" w:hAnsi="Arial"/>
      <w:sz w:val="18"/>
      <w:szCs w:val="18"/>
    </w:rPr>
  </w:style>
  <w:style w:type="table" w:styleId="a9">
    <w:name w:val="Table Grid"/>
    <w:basedOn w:val="a1"/>
    <w:rsid w:val="005A6B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rsid w:val="00C17E2B"/>
    <w:rPr>
      <w:kern w:val="2"/>
      <w:sz w:val="21"/>
      <w:szCs w:val="24"/>
    </w:rPr>
  </w:style>
  <w:style w:type="character" w:styleId="aa">
    <w:name w:val="annotation reference"/>
    <w:basedOn w:val="a0"/>
    <w:rsid w:val="008E08DB"/>
    <w:rPr>
      <w:sz w:val="18"/>
      <w:szCs w:val="18"/>
    </w:rPr>
  </w:style>
  <w:style w:type="paragraph" w:styleId="ab">
    <w:name w:val="annotation text"/>
    <w:basedOn w:val="a"/>
    <w:link w:val="ac"/>
    <w:rsid w:val="008E08DB"/>
    <w:pPr>
      <w:jc w:val="left"/>
    </w:pPr>
  </w:style>
  <w:style w:type="character" w:customStyle="1" w:styleId="ac">
    <w:name w:val="コメント文字列 (文字)"/>
    <w:basedOn w:val="a0"/>
    <w:link w:val="ab"/>
    <w:rsid w:val="008E08DB"/>
    <w:rPr>
      <w:kern w:val="2"/>
      <w:sz w:val="21"/>
      <w:szCs w:val="24"/>
    </w:rPr>
  </w:style>
  <w:style w:type="paragraph" w:styleId="ad">
    <w:name w:val="annotation subject"/>
    <w:basedOn w:val="ab"/>
    <w:next w:val="ab"/>
    <w:link w:val="ae"/>
    <w:rsid w:val="008E08DB"/>
    <w:rPr>
      <w:b/>
      <w:bCs/>
    </w:rPr>
  </w:style>
  <w:style w:type="character" w:customStyle="1" w:styleId="ae">
    <w:name w:val="コメント内容 (文字)"/>
    <w:basedOn w:val="ac"/>
    <w:link w:val="ad"/>
    <w:rsid w:val="008E08DB"/>
    <w:rPr>
      <w:b/>
      <w:bCs/>
      <w:kern w:val="2"/>
      <w:sz w:val="21"/>
      <w:szCs w:val="24"/>
    </w:rPr>
  </w:style>
  <w:style w:type="paragraph" w:styleId="af">
    <w:name w:val="Revision"/>
    <w:hidden/>
    <w:uiPriority w:val="99"/>
    <w:semiHidden/>
    <w:rsid w:val="00AC19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22B6-8043-4E34-883E-478A66B5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10688</Words>
  <Characters>640</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2024-04-09T07:41:00Z</dcterms:created>
  <dcterms:modified xsi:type="dcterms:W3CDTF">2025-02-10T00:23:00Z</dcterms:modified>
</cp:coreProperties>
</file>