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DF21C" w14:textId="77777777" w:rsidR="00901632" w:rsidRPr="0064612F" w:rsidRDefault="00901632" w:rsidP="00901632">
      <w:pPr>
        <w:jc w:val="center"/>
        <w:rPr>
          <w:rFonts w:ascii="ＭＳ ゴシック" w:eastAsia="ＭＳ ゴシック" w:hAnsi="ＭＳ ゴシック"/>
          <w:sz w:val="24"/>
        </w:rPr>
      </w:pPr>
      <w:r w:rsidRPr="0064612F">
        <w:rPr>
          <w:rFonts w:ascii="ＭＳ ゴシック" w:eastAsia="ＭＳ ゴシック" w:hAnsi="ＭＳ ゴシック" w:hint="eastAsia"/>
          <w:sz w:val="24"/>
        </w:rPr>
        <w:t>株主コミュニティの運営に関する規程</w:t>
      </w:r>
    </w:p>
    <w:p w14:paraId="2D0DF63D" w14:textId="77777777" w:rsidR="00901632" w:rsidRPr="0064612F" w:rsidRDefault="00901632" w:rsidP="00901632"/>
    <w:p w14:paraId="0BAC4261" w14:textId="77777777" w:rsidR="00901632" w:rsidRPr="0064612F" w:rsidRDefault="00901632" w:rsidP="00901632">
      <w:pPr>
        <w:rPr>
          <w:rFonts w:ascii="ＭＳ ゴシック" w:eastAsia="ＭＳ ゴシック" w:hAnsi="ＭＳ ゴシック"/>
          <w:b/>
        </w:rPr>
      </w:pPr>
      <w:r w:rsidRPr="0064612F">
        <w:rPr>
          <w:rFonts w:ascii="ＭＳ ゴシック" w:eastAsia="ＭＳ ゴシック" w:hAnsi="ＭＳ ゴシック" w:hint="eastAsia"/>
          <w:b/>
        </w:rPr>
        <w:t>（目　　的）</w:t>
      </w:r>
    </w:p>
    <w:p w14:paraId="6A7B29E6" w14:textId="77777777" w:rsidR="00901632" w:rsidRPr="0064612F" w:rsidRDefault="00901632" w:rsidP="00901632">
      <w:pPr>
        <w:ind w:left="210" w:hangingChars="100" w:hanging="210"/>
      </w:pPr>
      <w:r w:rsidRPr="0064612F">
        <w:rPr>
          <w:rFonts w:hint="eastAsia"/>
        </w:rPr>
        <w:t>第</w:t>
      </w:r>
      <w:r w:rsidRPr="0064612F">
        <w:rPr>
          <w:rFonts w:hint="eastAsia"/>
        </w:rPr>
        <w:t xml:space="preserve"> </w:t>
      </w:r>
      <w:r w:rsidRPr="0064612F">
        <w:rPr>
          <w:rFonts w:hint="eastAsia"/>
        </w:rPr>
        <w:t>１</w:t>
      </w:r>
      <w:r w:rsidRPr="0064612F">
        <w:rPr>
          <w:rFonts w:hint="eastAsia"/>
        </w:rPr>
        <w:t xml:space="preserve"> </w:t>
      </w:r>
      <w:r w:rsidRPr="0064612F">
        <w:rPr>
          <w:rFonts w:hint="eastAsia"/>
        </w:rPr>
        <w:t>条　この規程は、株主コミュニティの運営を適切に行うための必要な基本的事項について定め、株主コミュニティの運営に関する業務の健全かつ適切な運営を図ることを目的とする。</w:t>
      </w:r>
    </w:p>
    <w:p w14:paraId="12035245" w14:textId="77777777" w:rsidR="00901632" w:rsidRPr="0064612F" w:rsidRDefault="00901632" w:rsidP="00901632"/>
    <w:p w14:paraId="2477E242" w14:textId="77777777" w:rsidR="00901632" w:rsidRPr="0064612F" w:rsidRDefault="00901632" w:rsidP="00901632">
      <w:pPr>
        <w:rPr>
          <w:rFonts w:ascii="ＭＳ ゴシック" w:eastAsia="ＭＳ ゴシック" w:hAnsi="ＭＳ ゴシック"/>
          <w:b/>
        </w:rPr>
      </w:pPr>
      <w:r w:rsidRPr="0064612F">
        <w:rPr>
          <w:rFonts w:ascii="ＭＳ ゴシック" w:eastAsia="ＭＳ ゴシック" w:hAnsi="ＭＳ ゴシック" w:hint="eastAsia"/>
          <w:b/>
        </w:rPr>
        <w:t>（業務の範囲）【各協会員の実情に応じて規定すること】</w:t>
      </w:r>
    </w:p>
    <w:p w14:paraId="262FB281" w14:textId="77777777" w:rsidR="00901632" w:rsidRPr="0064612F" w:rsidRDefault="00901632" w:rsidP="00901632">
      <w:r w:rsidRPr="0064612F">
        <w:rPr>
          <w:rFonts w:hint="eastAsia"/>
        </w:rPr>
        <w:t>第</w:t>
      </w:r>
      <w:r w:rsidRPr="0064612F">
        <w:rPr>
          <w:rFonts w:hint="eastAsia"/>
        </w:rPr>
        <w:t xml:space="preserve"> </w:t>
      </w:r>
      <w:r w:rsidRPr="0064612F">
        <w:rPr>
          <w:rFonts w:hint="eastAsia"/>
        </w:rPr>
        <w:t>２</w:t>
      </w:r>
      <w:r w:rsidRPr="0064612F">
        <w:rPr>
          <w:rFonts w:hint="eastAsia"/>
        </w:rPr>
        <w:t xml:space="preserve"> </w:t>
      </w:r>
      <w:r w:rsidRPr="0064612F">
        <w:rPr>
          <w:rFonts w:hint="eastAsia"/>
        </w:rPr>
        <w:t>条　当社は株主コミュニティの運営に関し、次に掲げる業務（以下、「本業務」という）を行うものとする。</w:t>
      </w:r>
    </w:p>
    <w:p w14:paraId="0EDFBF01" w14:textId="77777777" w:rsidR="00901632" w:rsidRPr="0064612F" w:rsidRDefault="00901632" w:rsidP="00901632">
      <w:pPr>
        <w:ind w:firstLineChars="100" w:firstLine="210"/>
      </w:pPr>
      <w:r w:rsidRPr="0064612F">
        <w:rPr>
          <w:rFonts w:hint="eastAsia"/>
        </w:rPr>
        <w:t>①　株主コミュニティの組成、運営</w:t>
      </w:r>
    </w:p>
    <w:p w14:paraId="38AF4F6C" w14:textId="77777777" w:rsidR="00901632" w:rsidRPr="0064612F" w:rsidRDefault="00901632" w:rsidP="00901632">
      <w:pPr>
        <w:ind w:leftChars="100" w:left="420" w:hangingChars="100" w:hanging="210"/>
      </w:pPr>
      <w:r w:rsidRPr="0064612F">
        <w:rPr>
          <w:rFonts w:hint="eastAsia"/>
        </w:rPr>
        <w:t>②　当社が株主コミュニティを運営し、投資勧誘を行う店頭有価証券（以下、「株主コミュニティ銘柄」という）の店頭取引</w:t>
      </w:r>
    </w:p>
    <w:p w14:paraId="3886B5B5" w14:textId="77777777" w:rsidR="00901632" w:rsidRPr="0064612F" w:rsidRDefault="00901632" w:rsidP="00901632">
      <w:pPr>
        <w:ind w:firstLineChars="100" w:firstLine="210"/>
      </w:pPr>
      <w:r w:rsidRPr="0064612F">
        <w:rPr>
          <w:rFonts w:hint="eastAsia"/>
        </w:rPr>
        <w:t>③　株主コミュニティ銘柄の募集又は私募の取扱い</w:t>
      </w:r>
    </w:p>
    <w:p w14:paraId="22F5A192" w14:textId="77777777" w:rsidR="00901632" w:rsidRPr="0064612F" w:rsidRDefault="00901632" w:rsidP="00901632">
      <w:pPr>
        <w:ind w:firstLineChars="100" w:firstLine="210"/>
      </w:pPr>
      <w:r w:rsidRPr="0064612F">
        <w:rPr>
          <w:rFonts w:hint="eastAsia"/>
        </w:rPr>
        <w:t>④　その他前各号に付随する業務</w:t>
      </w:r>
    </w:p>
    <w:p w14:paraId="44441616" w14:textId="77777777" w:rsidR="00901632" w:rsidRPr="0064612F" w:rsidRDefault="00901632" w:rsidP="00901632"/>
    <w:p w14:paraId="03101EBD" w14:textId="77777777" w:rsidR="00901632" w:rsidRPr="0064612F" w:rsidRDefault="00901632" w:rsidP="00901632">
      <w:pPr>
        <w:rPr>
          <w:rFonts w:ascii="ＭＳ ゴシック" w:eastAsia="ＭＳ ゴシック" w:hAnsi="ＭＳ ゴシック"/>
          <w:b/>
        </w:rPr>
      </w:pPr>
      <w:r w:rsidRPr="0064612F">
        <w:rPr>
          <w:rFonts w:ascii="ＭＳ ゴシック" w:eastAsia="ＭＳ ゴシック" w:hAnsi="ＭＳ ゴシック" w:hint="eastAsia"/>
          <w:b/>
        </w:rPr>
        <w:t>（法令、規則等の遵守）</w:t>
      </w:r>
    </w:p>
    <w:p w14:paraId="1C77FCD9" w14:textId="77777777" w:rsidR="00901632" w:rsidRPr="0064612F" w:rsidRDefault="00901632" w:rsidP="00901632">
      <w:pPr>
        <w:ind w:left="210" w:hangingChars="100" w:hanging="210"/>
      </w:pPr>
      <w:r w:rsidRPr="0064612F">
        <w:rPr>
          <w:rFonts w:hint="eastAsia"/>
        </w:rPr>
        <w:t>第</w:t>
      </w:r>
      <w:r w:rsidRPr="0064612F">
        <w:rPr>
          <w:rFonts w:hint="eastAsia"/>
        </w:rPr>
        <w:t xml:space="preserve"> </w:t>
      </w:r>
      <w:r w:rsidRPr="0064612F">
        <w:rPr>
          <w:rFonts w:hint="eastAsia"/>
        </w:rPr>
        <w:t>３</w:t>
      </w:r>
      <w:r w:rsidRPr="0064612F">
        <w:rPr>
          <w:rFonts w:hint="eastAsia"/>
        </w:rPr>
        <w:t xml:space="preserve"> </w:t>
      </w:r>
      <w:r w:rsidRPr="0064612F">
        <w:rPr>
          <w:rFonts w:hint="eastAsia"/>
        </w:rPr>
        <w:t>条　当社は本業務を行うにあたっては、金融商品取引法（以下、「金商法」という）その他の諸法令、日本証券業協会（以下、「協会」という）の株主コミュニティに関する規則（以下、「株主コミュニティ規則」という）その他の規則及び取引慣行等を遵守するものとする。</w:t>
      </w:r>
    </w:p>
    <w:p w14:paraId="422BCF8D" w14:textId="77777777" w:rsidR="00901632" w:rsidRPr="0064612F" w:rsidRDefault="00901632" w:rsidP="00901632"/>
    <w:p w14:paraId="25C61FFA" w14:textId="77777777" w:rsidR="00901632" w:rsidRPr="0064612F" w:rsidRDefault="00901632" w:rsidP="00901632">
      <w:pPr>
        <w:rPr>
          <w:rFonts w:ascii="ＭＳ ゴシック" w:eastAsia="ＭＳ ゴシック" w:hAnsi="ＭＳ ゴシック"/>
          <w:b/>
        </w:rPr>
      </w:pPr>
      <w:r w:rsidRPr="0064612F">
        <w:rPr>
          <w:rFonts w:ascii="ＭＳ ゴシック" w:eastAsia="ＭＳ ゴシック" w:hAnsi="ＭＳ ゴシック" w:hint="eastAsia"/>
          <w:b/>
        </w:rPr>
        <w:t>（銘柄及び発行者の審査等）</w:t>
      </w:r>
    </w:p>
    <w:p w14:paraId="3CC585CC" w14:textId="048AE0C8" w:rsidR="00901632" w:rsidRPr="0064612F" w:rsidRDefault="00901632" w:rsidP="00901632">
      <w:pPr>
        <w:ind w:left="210" w:hangingChars="100" w:hanging="210"/>
      </w:pPr>
      <w:r w:rsidRPr="0064612F">
        <w:rPr>
          <w:rFonts w:hint="eastAsia"/>
        </w:rPr>
        <w:t>第</w:t>
      </w:r>
      <w:r w:rsidRPr="0064612F">
        <w:rPr>
          <w:rFonts w:hint="eastAsia"/>
        </w:rPr>
        <w:t xml:space="preserve"> </w:t>
      </w:r>
      <w:r w:rsidRPr="0064612F">
        <w:rPr>
          <w:rFonts w:hint="eastAsia"/>
        </w:rPr>
        <w:t>４</w:t>
      </w:r>
      <w:r w:rsidRPr="0064612F">
        <w:rPr>
          <w:rFonts w:hint="eastAsia"/>
        </w:rPr>
        <w:t xml:space="preserve"> </w:t>
      </w:r>
      <w:r w:rsidRPr="0064612F">
        <w:rPr>
          <w:rFonts w:hint="eastAsia"/>
        </w:rPr>
        <w:t>条　当社は、株主コミュニティ</w:t>
      </w:r>
      <w:r w:rsidR="00F74C8D" w:rsidRPr="0064612F">
        <w:rPr>
          <w:rFonts w:hint="eastAsia"/>
        </w:rPr>
        <w:t>を組成しようとする</w:t>
      </w:r>
      <w:r w:rsidRPr="0064612F">
        <w:rPr>
          <w:rFonts w:hint="eastAsia"/>
        </w:rPr>
        <w:t>銘柄及びその発行者につき、次の各号に掲げる事項について厳正に審査を行う。</w:t>
      </w:r>
    </w:p>
    <w:p w14:paraId="00AAC3FF" w14:textId="77777777" w:rsidR="00901632" w:rsidRPr="0064612F" w:rsidRDefault="00901632" w:rsidP="00901632">
      <w:pPr>
        <w:ind w:firstLineChars="100" w:firstLine="210"/>
      </w:pPr>
      <w:r w:rsidRPr="0064612F">
        <w:rPr>
          <w:rFonts w:hint="eastAsia"/>
        </w:rPr>
        <w:t>①　発行者及びその行う事業の実在性</w:t>
      </w:r>
    </w:p>
    <w:p w14:paraId="322DBBCB" w14:textId="77777777" w:rsidR="00901632" w:rsidRPr="0064612F" w:rsidRDefault="00901632" w:rsidP="00901632">
      <w:pPr>
        <w:ind w:firstLineChars="100" w:firstLine="210"/>
      </w:pPr>
      <w:r w:rsidRPr="0064612F">
        <w:rPr>
          <w:rFonts w:hint="eastAsia"/>
        </w:rPr>
        <w:t>②　発行者の財務状況</w:t>
      </w:r>
    </w:p>
    <w:p w14:paraId="1F8A3065" w14:textId="77777777" w:rsidR="00901632" w:rsidRPr="0064612F" w:rsidRDefault="00901632" w:rsidP="00901632">
      <w:pPr>
        <w:ind w:firstLineChars="100" w:firstLine="210"/>
      </w:pPr>
      <w:r w:rsidRPr="0064612F">
        <w:rPr>
          <w:rFonts w:hint="eastAsia"/>
        </w:rPr>
        <w:t>③　発行者の法令遵守状況を含めた社会性</w:t>
      </w:r>
    </w:p>
    <w:p w14:paraId="136F42E9" w14:textId="77777777" w:rsidR="00901632" w:rsidRPr="0064612F" w:rsidRDefault="00901632" w:rsidP="00901632">
      <w:pPr>
        <w:ind w:leftChars="100" w:left="420" w:hangingChars="100" w:hanging="210"/>
      </w:pPr>
      <w:r w:rsidRPr="0064612F">
        <w:rPr>
          <w:rFonts w:hint="eastAsia"/>
        </w:rPr>
        <w:t>④　反社会的勢力への該当性、反社会的勢力との関係の有無及び反社会的勢力との関係排除への仕組みとその運用状況</w:t>
      </w:r>
    </w:p>
    <w:p w14:paraId="2E66A6EC" w14:textId="77777777" w:rsidR="00901632" w:rsidRPr="0064612F" w:rsidRDefault="00901632" w:rsidP="00901632">
      <w:pPr>
        <w:ind w:firstLineChars="100" w:firstLine="210"/>
      </w:pPr>
      <w:r w:rsidRPr="0064612F">
        <w:rPr>
          <w:rFonts w:hint="eastAsia"/>
        </w:rPr>
        <w:t>⑤　当社と発行者との利害関係の状況</w:t>
      </w:r>
    </w:p>
    <w:p w14:paraId="331E6565" w14:textId="77777777" w:rsidR="00901632" w:rsidRPr="0064612F" w:rsidRDefault="00901632" w:rsidP="00901632">
      <w:pPr>
        <w:ind w:firstLineChars="100" w:firstLine="210"/>
      </w:pPr>
      <w:r w:rsidRPr="0064612F">
        <w:rPr>
          <w:rFonts w:hint="eastAsia"/>
        </w:rPr>
        <w:t>⑥　当該株主コミュニティ銘柄に投資するに当たってのリスク</w:t>
      </w:r>
    </w:p>
    <w:p w14:paraId="3024919F" w14:textId="77777777" w:rsidR="00901632" w:rsidRPr="0064612F" w:rsidRDefault="00901632" w:rsidP="00901632">
      <w:r w:rsidRPr="0064612F">
        <w:rPr>
          <w:rFonts w:hint="eastAsia"/>
        </w:rPr>
        <w:t>２　当社は原則として株券不発行会社の株式を取り扱う。</w:t>
      </w:r>
      <w:r w:rsidRPr="0064612F">
        <w:rPr>
          <w:rFonts w:ascii="ＭＳ ゴシック" w:eastAsia="ＭＳ ゴシック" w:hAnsi="ＭＳ ゴシック" w:hint="eastAsia"/>
          <w:b/>
        </w:rPr>
        <w:t>【株券不発行会社のみ扱う場合は記載】</w:t>
      </w:r>
    </w:p>
    <w:p w14:paraId="05F34C41" w14:textId="77777777" w:rsidR="00901632" w:rsidRPr="0064612F" w:rsidRDefault="00901632" w:rsidP="00901632">
      <w:pPr>
        <w:ind w:left="210" w:hangingChars="100" w:hanging="210"/>
      </w:pPr>
      <w:r w:rsidRPr="0064612F">
        <w:rPr>
          <w:rFonts w:hint="eastAsia"/>
        </w:rPr>
        <w:t>３　当該審査においては、会社法に基づく事業報告・計算書類、有価証券報告書（発行者が有価証券報告書を提出している場合に限る）、その他発行者に関する資料の精査のほか、発行者の所在地への訪問及びヒアリング等を実施する。</w:t>
      </w:r>
    </w:p>
    <w:p w14:paraId="61C12062" w14:textId="1C0C940E" w:rsidR="00901632" w:rsidRPr="0064612F" w:rsidRDefault="00901632" w:rsidP="00901632">
      <w:pPr>
        <w:ind w:left="210" w:hangingChars="100" w:hanging="210"/>
      </w:pPr>
      <w:r w:rsidRPr="0064612F">
        <w:rPr>
          <w:rFonts w:hint="eastAsia"/>
        </w:rPr>
        <w:t>４　第１項第４号については、発行者及びその関係者（発行者と支配関係等のある会社や当該発行者の役員、当該発行者の主な取引先や主要株主等）が反社会的勢力との関係性（資本関係、人的関係、取引関係等）を有していないかを審査する。</w:t>
      </w:r>
    </w:p>
    <w:p w14:paraId="49042BBA" w14:textId="77777777" w:rsidR="00901632" w:rsidRPr="0064612F" w:rsidRDefault="00901632" w:rsidP="00901632">
      <w:pPr>
        <w:ind w:leftChars="100" w:left="210" w:firstLineChars="100" w:firstLine="210"/>
      </w:pPr>
      <w:r w:rsidRPr="0064612F">
        <w:rPr>
          <w:rFonts w:hint="eastAsia"/>
        </w:rPr>
        <w:t>株主コミュニティを組成する際は、発行者との間で反社会的勢力の排除等に関する内容を含む契約書を取り交わす。</w:t>
      </w:r>
    </w:p>
    <w:p w14:paraId="400E51BE" w14:textId="154010AB" w:rsidR="00901632" w:rsidRPr="0064612F" w:rsidRDefault="00901632" w:rsidP="00901632">
      <w:pPr>
        <w:ind w:left="210" w:hangingChars="100" w:hanging="210"/>
      </w:pPr>
      <w:r w:rsidRPr="0064612F">
        <w:rPr>
          <w:rFonts w:hint="eastAsia"/>
        </w:rPr>
        <w:t>５　当社は、当該審査の内容、当該審査の結果の判断に至る理由、当該審査の過程において把握した問題点等についての記録を作成し、書面又は電磁的</w:t>
      </w:r>
      <w:r w:rsidR="004E704F">
        <w:rPr>
          <w:rFonts w:hint="eastAsia"/>
        </w:rPr>
        <w:t>記録</w:t>
      </w:r>
      <w:r w:rsidRPr="0064612F">
        <w:rPr>
          <w:rFonts w:hint="eastAsia"/>
        </w:rPr>
        <w:t>により、当該審査を終了した日又は株主コミュニティを解散した日のうちい</w:t>
      </w:r>
      <w:r w:rsidRPr="0064612F">
        <w:rPr>
          <w:rFonts w:ascii="ＭＳ 明朝" w:hAnsi="ＭＳ 明朝" w:hint="eastAsia"/>
        </w:rPr>
        <w:t>ずれか遅い日から５年を経過</w:t>
      </w:r>
      <w:r w:rsidRPr="0064612F">
        <w:rPr>
          <w:rFonts w:hint="eastAsia"/>
        </w:rPr>
        <w:t>する日までの間、これを保存する。</w:t>
      </w:r>
    </w:p>
    <w:p w14:paraId="0062B155" w14:textId="77777777" w:rsidR="00901632" w:rsidRPr="0064612F" w:rsidRDefault="00901632" w:rsidP="00901632">
      <w:r w:rsidRPr="0064612F">
        <w:rPr>
          <w:rFonts w:hint="eastAsia"/>
        </w:rPr>
        <w:t>６　株主コミュニティ銘柄としての適否は、○○委員会にて決定のうえ、取締役会へ報告する。</w:t>
      </w:r>
    </w:p>
    <w:p w14:paraId="6539AC0B" w14:textId="77777777" w:rsidR="00901632" w:rsidRPr="0064612F" w:rsidRDefault="00901632" w:rsidP="00901632"/>
    <w:p w14:paraId="708A1B9B" w14:textId="77777777" w:rsidR="00901632" w:rsidRPr="0064612F" w:rsidRDefault="00901632" w:rsidP="00901632">
      <w:pPr>
        <w:rPr>
          <w:rFonts w:ascii="ＭＳ ゴシック" w:eastAsia="ＭＳ ゴシック" w:hAnsi="ＭＳ ゴシック"/>
          <w:b/>
        </w:rPr>
      </w:pPr>
      <w:r w:rsidRPr="0064612F">
        <w:rPr>
          <w:rFonts w:ascii="ＭＳ ゴシック" w:eastAsia="ＭＳ ゴシック" w:hAnsi="ＭＳ ゴシック" w:hint="eastAsia"/>
          <w:b/>
        </w:rPr>
        <w:t>（募集又は私募の取扱い）【株主コミュニティで募集又は私募を取り扱わない場合は記載不要】</w:t>
      </w:r>
    </w:p>
    <w:p w14:paraId="7D51E9F6" w14:textId="77777777" w:rsidR="00901632" w:rsidRPr="0064612F" w:rsidRDefault="00901632" w:rsidP="00901632">
      <w:pPr>
        <w:ind w:left="210" w:hangingChars="100" w:hanging="210"/>
      </w:pPr>
      <w:r w:rsidRPr="0064612F">
        <w:rPr>
          <w:rFonts w:hint="eastAsia"/>
        </w:rPr>
        <w:t>第</w:t>
      </w:r>
      <w:r w:rsidRPr="0064612F">
        <w:rPr>
          <w:rFonts w:hint="eastAsia"/>
        </w:rPr>
        <w:t xml:space="preserve"> </w:t>
      </w:r>
      <w:r w:rsidRPr="0064612F">
        <w:rPr>
          <w:rFonts w:hint="eastAsia"/>
        </w:rPr>
        <w:t>５</w:t>
      </w:r>
      <w:r w:rsidRPr="0064612F">
        <w:rPr>
          <w:rFonts w:hint="eastAsia"/>
        </w:rPr>
        <w:t xml:space="preserve"> </w:t>
      </w:r>
      <w:r w:rsidRPr="0064612F">
        <w:rPr>
          <w:rFonts w:hint="eastAsia"/>
        </w:rPr>
        <w:t>条　当社は、株主コミュニティ銘柄の募集又は私募の取扱いを行うに際しては、発行者の事業計画の妥当性、当該募集又は私募の取扱いにより調達する資金の使途の妥当性、当該株主コミュニティ銘柄について過去に取り扱った募集又は私募において調達した資金の使途状況及</w:t>
      </w:r>
      <w:r w:rsidRPr="0064612F">
        <w:rPr>
          <w:rFonts w:hint="eastAsia"/>
        </w:rPr>
        <w:lastRenderedPageBreak/>
        <w:t>び第４条第１項各号に掲げる事項について厳正に審査を行う。</w:t>
      </w:r>
    </w:p>
    <w:p w14:paraId="4A898EDB" w14:textId="77777777" w:rsidR="00901632" w:rsidRPr="0064612F" w:rsidRDefault="00901632" w:rsidP="00901632"/>
    <w:p w14:paraId="1A3A5794" w14:textId="77777777" w:rsidR="00901632" w:rsidRPr="0064612F" w:rsidRDefault="00901632" w:rsidP="00901632">
      <w:pPr>
        <w:rPr>
          <w:rFonts w:ascii="ＭＳ ゴシック" w:eastAsia="ＭＳ ゴシック" w:hAnsi="ＭＳ ゴシック"/>
          <w:b/>
        </w:rPr>
      </w:pPr>
      <w:r w:rsidRPr="0064612F">
        <w:rPr>
          <w:rFonts w:ascii="ＭＳ ゴシック" w:eastAsia="ＭＳ ゴシック" w:hAnsi="ＭＳ ゴシック" w:hint="eastAsia"/>
          <w:b/>
        </w:rPr>
        <w:t>（株主コミュニティ銘柄に関する情報の一般公表等）</w:t>
      </w:r>
    </w:p>
    <w:p w14:paraId="4B3E9172" w14:textId="77777777" w:rsidR="00901632" w:rsidRPr="0064612F" w:rsidRDefault="00901632" w:rsidP="00901632">
      <w:pPr>
        <w:ind w:left="210" w:hangingChars="100" w:hanging="210"/>
      </w:pPr>
      <w:r w:rsidRPr="0064612F">
        <w:rPr>
          <w:rFonts w:hint="eastAsia"/>
        </w:rPr>
        <w:t>第</w:t>
      </w:r>
      <w:r w:rsidRPr="0064612F">
        <w:rPr>
          <w:rFonts w:hint="eastAsia"/>
        </w:rPr>
        <w:t xml:space="preserve"> </w:t>
      </w:r>
      <w:r w:rsidRPr="0064612F">
        <w:rPr>
          <w:rFonts w:hint="eastAsia"/>
        </w:rPr>
        <w:t>６</w:t>
      </w:r>
      <w:r w:rsidRPr="0064612F">
        <w:rPr>
          <w:rFonts w:hint="eastAsia"/>
        </w:rPr>
        <w:t xml:space="preserve"> </w:t>
      </w:r>
      <w:r w:rsidRPr="0064612F">
        <w:rPr>
          <w:rFonts w:hint="eastAsia"/>
        </w:rPr>
        <w:t>条　株主コミュニティに参加していない投資者を含む、すべての投資者に対して当社が行う情報の一般公表の内容は、以下のとおりとする。</w:t>
      </w:r>
    </w:p>
    <w:p w14:paraId="3A5EA399" w14:textId="62B0388D" w:rsidR="00901632" w:rsidRPr="0064612F" w:rsidRDefault="00901632" w:rsidP="00901632">
      <w:pPr>
        <w:ind w:leftChars="100" w:left="210" w:firstLineChars="100" w:firstLine="210"/>
      </w:pPr>
      <w:r w:rsidRPr="0064612F">
        <w:rPr>
          <w:rFonts w:hint="eastAsia"/>
        </w:rPr>
        <w:t>なお、第６号から第９号に掲げる内容については、当該内容を確認した日及び確認元についても併せて公表する。</w:t>
      </w:r>
    </w:p>
    <w:p w14:paraId="5BB6EE9C" w14:textId="77777777" w:rsidR="00901632" w:rsidRPr="0064612F" w:rsidRDefault="00901632" w:rsidP="00901632">
      <w:pPr>
        <w:ind w:leftChars="100" w:left="420" w:hangingChars="100" w:hanging="210"/>
      </w:pPr>
      <w:r w:rsidRPr="0064612F">
        <w:rPr>
          <w:rFonts w:hint="eastAsia"/>
        </w:rPr>
        <w:t>①　当社が運営会員となっている株主コミュニティに係る株主コミュニティ銘柄名</w:t>
      </w:r>
    </w:p>
    <w:p w14:paraId="13ECC232" w14:textId="77777777" w:rsidR="00901632" w:rsidRPr="0064612F" w:rsidRDefault="00901632" w:rsidP="00901632">
      <w:pPr>
        <w:ind w:leftChars="100" w:left="420" w:hangingChars="100" w:hanging="210"/>
        <w:rPr>
          <w:rFonts w:ascii="ＭＳ 明朝" w:hAnsi="ＭＳ 明朝"/>
        </w:rPr>
      </w:pPr>
      <w:r w:rsidRPr="0064612F">
        <w:rPr>
          <w:rFonts w:hint="eastAsia"/>
        </w:rPr>
        <w:t>②　当該株主コミュニティ銘柄の発行者に関する情報</w:t>
      </w:r>
      <w:r w:rsidRPr="0064612F">
        <w:rPr>
          <w:rFonts w:ascii="ＭＳ 明朝" w:hAnsi="ＭＳ 明朝" w:hint="eastAsia"/>
        </w:rPr>
        <w:t>を掲載する</w:t>
      </w:r>
      <w:r w:rsidRPr="0064612F">
        <w:rPr>
          <w:rFonts w:ascii="ＭＳ 明朝" w:hAnsi="ＭＳ 明朝"/>
        </w:rPr>
        <w:t>Web</w:t>
      </w:r>
      <w:r w:rsidRPr="0064612F">
        <w:rPr>
          <w:rFonts w:ascii="ＭＳ 明朝" w:hAnsi="ＭＳ 明朝" w:hint="eastAsia"/>
        </w:rPr>
        <w:t>ページの</w:t>
      </w:r>
      <w:r w:rsidRPr="0064612F">
        <w:rPr>
          <w:rFonts w:ascii="ＭＳ 明朝" w:hAnsi="ＭＳ 明朝"/>
        </w:rPr>
        <w:t>URL</w:t>
      </w:r>
      <w:r w:rsidRPr="0064612F">
        <w:rPr>
          <w:rFonts w:ascii="ＭＳ 明朝" w:hAnsi="ＭＳ 明朝" w:hint="eastAsia"/>
        </w:rPr>
        <w:t>（</w:t>
      </w:r>
      <w:r w:rsidRPr="0064612F">
        <w:rPr>
          <w:rFonts w:ascii="ＭＳ 明朝" w:hAnsi="ＭＳ 明朝"/>
        </w:rPr>
        <w:t>Web</w:t>
      </w:r>
      <w:r w:rsidRPr="0064612F">
        <w:rPr>
          <w:rFonts w:ascii="ＭＳ 明朝" w:hAnsi="ＭＳ 明朝" w:hint="eastAsia"/>
        </w:rPr>
        <w:t>サイトを持たない発行者にあっては、代表電話番号）</w:t>
      </w:r>
    </w:p>
    <w:p w14:paraId="7CE2C4BD" w14:textId="77777777" w:rsidR="00901632" w:rsidRPr="0064612F" w:rsidRDefault="00901632" w:rsidP="00901632">
      <w:pPr>
        <w:ind w:firstLineChars="100" w:firstLine="210"/>
      </w:pPr>
      <w:r w:rsidRPr="0064612F">
        <w:rPr>
          <w:rFonts w:ascii="ＭＳ 明朝" w:hAnsi="ＭＳ 明朝" w:hint="eastAsia"/>
        </w:rPr>
        <w:t>③　当該株主コミュニティ銘柄の発行者の株主に対す</w:t>
      </w:r>
      <w:r w:rsidRPr="0064612F">
        <w:rPr>
          <w:rFonts w:hint="eastAsia"/>
        </w:rPr>
        <w:t>る特典</w:t>
      </w:r>
    </w:p>
    <w:p w14:paraId="22A278EE" w14:textId="77777777" w:rsidR="00901632" w:rsidRPr="0064612F" w:rsidRDefault="00901632" w:rsidP="00901632">
      <w:pPr>
        <w:ind w:leftChars="100" w:left="420" w:hangingChars="100" w:hanging="210"/>
      </w:pPr>
      <w:r w:rsidRPr="0064612F">
        <w:rPr>
          <w:rFonts w:hint="eastAsia"/>
        </w:rPr>
        <w:t>④　当該株主コミュニティ銘柄に関する募集若しくは売出しの取扱い又は売出しを行っている場合は、その旨及び申込期間</w:t>
      </w:r>
    </w:p>
    <w:p w14:paraId="4E05F616" w14:textId="77777777" w:rsidR="00901632" w:rsidRPr="0064612F" w:rsidRDefault="00901632" w:rsidP="00901632">
      <w:pPr>
        <w:ind w:leftChars="100" w:left="420" w:hangingChars="100" w:hanging="210"/>
      </w:pPr>
      <w:r w:rsidRPr="0064612F">
        <w:rPr>
          <w:rFonts w:hint="eastAsia"/>
        </w:rPr>
        <w:t>⑤　第８条第２項に定める店頭取扱有価証券の参加に関する勧誘を行う場合は、参加に関する勧誘の相手方となる顧客の属性【店頭取扱有価証券である株主コミュニティ銘柄の参加勧誘を行わない場合は記載不要】</w:t>
      </w:r>
    </w:p>
    <w:p w14:paraId="55BE899A" w14:textId="1D7654B6" w:rsidR="00901632" w:rsidRPr="0064612F" w:rsidRDefault="00901632" w:rsidP="00901632">
      <w:pPr>
        <w:ind w:firstLineChars="100" w:firstLine="210"/>
      </w:pPr>
      <w:r w:rsidRPr="0064612F">
        <w:rPr>
          <w:rFonts w:hint="eastAsia"/>
        </w:rPr>
        <w:t>⑥　当該株主コミュニティ銘柄の発行者の業種</w:t>
      </w:r>
    </w:p>
    <w:p w14:paraId="09B1AA19" w14:textId="5F9C9BA3" w:rsidR="00901632" w:rsidRPr="0064612F" w:rsidRDefault="00901632" w:rsidP="00901632">
      <w:pPr>
        <w:ind w:firstLineChars="100" w:firstLine="210"/>
      </w:pPr>
      <w:r w:rsidRPr="0064612F">
        <w:rPr>
          <w:rFonts w:hint="eastAsia"/>
        </w:rPr>
        <w:t>⑦　当該株主コミュニティ銘柄の発行者の本店所在地</w:t>
      </w:r>
    </w:p>
    <w:p w14:paraId="7FD729B1" w14:textId="160BAE09" w:rsidR="00901632" w:rsidRPr="0064612F" w:rsidRDefault="00901632" w:rsidP="00901632">
      <w:pPr>
        <w:ind w:firstLineChars="100" w:firstLine="210"/>
      </w:pPr>
      <w:r w:rsidRPr="0064612F">
        <w:rPr>
          <w:rFonts w:hint="eastAsia"/>
        </w:rPr>
        <w:t>⑧　当該株主コミュニティ銘柄の発行者の事業概要</w:t>
      </w:r>
    </w:p>
    <w:p w14:paraId="7C67565F" w14:textId="59203F5F" w:rsidR="00901632" w:rsidRPr="0064612F" w:rsidRDefault="00901632" w:rsidP="00901632">
      <w:pPr>
        <w:ind w:leftChars="100" w:left="420" w:hangingChars="100" w:hanging="210"/>
        <w:rPr>
          <w:rFonts w:ascii="ＭＳ 明朝" w:hAnsi="ＭＳ 明朝"/>
        </w:rPr>
      </w:pPr>
      <w:r w:rsidRPr="0064612F">
        <w:rPr>
          <w:rFonts w:hint="eastAsia"/>
        </w:rPr>
        <w:t>⑨　当該株主コミュニティ銘柄の発行者</w:t>
      </w:r>
      <w:r w:rsidRPr="0064612F">
        <w:rPr>
          <w:rFonts w:ascii="ＭＳ 明朝" w:hAnsi="ＭＳ 明朝" w:hint="eastAsia"/>
        </w:rPr>
        <w:t>の金商法第24条第１項に</w:t>
      </w:r>
      <w:r w:rsidRPr="0064612F">
        <w:rPr>
          <w:rFonts w:hint="eastAsia"/>
        </w:rPr>
        <w:t>規定する有価証券報告書の提出義務の有無</w:t>
      </w:r>
    </w:p>
    <w:p w14:paraId="23696A15" w14:textId="77777777" w:rsidR="00901632" w:rsidRPr="0064612F" w:rsidRDefault="00901632" w:rsidP="00901632">
      <w:r w:rsidRPr="0064612F">
        <w:rPr>
          <w:rFonts w:ascii="ＭＳ 明朝" w:hAnsi="ＭＳ 明朝" w:hint="eastAsia"/>
        </w:rPr>
        <w:t>２　第１項の内容は、当社</w:t>
      </w:r>
      <w:r w:rsidRPr="0064612F">
        <w:rPr>
          <w:rFonts w:ascii="ＭＳ 明朝" w:hAnsi="ＭＳ 明朝"/>
        </w:rPr>
        <w:t>Web</w:t>
      </w:r>
      <w:r w:rsidRPr="0064612F">
        <w:rPr>
          <w:rFonts w:ascii="ＭＳ 明朝" w:hAnsi="ＭＳ 明朝" w:hint="eastAsia"/>
        </w:rPr>
        <w:t>サイト</w:t>
      </w:r>
      <w:r w:rsidRPr="0064612F">
        <w:rPr>
          <w:rFonts w:hint="eastAsia"/>
        </w:rPr>
        <w:t>又は本支店の店頭にて公表する。</w:t>
      </w:r>
    </w:p>
    <w:p w14:paraId="1E176CF1" w14:textId="77777777" w:rsidR="00901632" w:rsidRPr="0064612F" w:rsidRDefault="00901632" w:rsidP="00901632">
      <w:pPr>
        <w:ind w:left="210" w:hangingChars="100" w:hanging="210"/>
      </w:pPr>
      <w:r w:rsidRPr="0064612F">
        <w:rPr>
          <w:rFonts w:hint="eastAsia"/>
        </w:rPr>
        <w:t>３　当社が運営している株主コミュニティに参加していない投資者から第１項に掲げる内容以外の当該株主コミュニティ銘柄に関する情報を求められた場合は、次に掲げる情報を提供する。</w:t>
      </w:r>
    </w:p>
    <w:p w14:paraId="03BB0DB4" w14:textId="77777777" w:rsidR="00901632" w:rsidRPr="0064612F" w:rsidRDefault="00901632" w:rsidP="00901632">
      <w:pPr>
        <w:ind w:leftChars="100" w:left="420" w:hangingChars="100" w:hanging="210"/>
      </w:pPr>
      <w:r w:rsidRPr="0064612F">
        <w:rPr>
          <w:rFonts w:hint="eastAsia"/>
        </w:rPr>
        <w:t>①　当該株主コミュニティ銘柄の発行者が、不特定多数の者が閲覧できる</w:t>
      </w:r>
      <w:r w:rsidRPr="0064612F">
        <w:t>Web</w:t>
      </w:r>
      <w:r w:rsidRPr="0064612F">
        <w:rPr>
          <w:rFonts w:hint="eastAsia"/>
        </w:rPr>
        <w:t>ページに掲載している情報（有価証券報告書を含む）</w:t>
      </w:r>
    </w:p>
    <w:p w14:paraId="3A09760D" w14:textId="77777777" w:rsidR="00901632" w:rsidRPr="0064612F" w:rsidRDefault="00901632" w:rsidP="00901632">
      <w:pPr>
        <w:ind w:leftChars="100" w:left="420" w:hangingChars="100" w:hanging="210"/>
      </w:pPr>
      <w:r w:rsidRPr="0064612F">
        <w:rPr>
          <w:rFonts w:hint="eastAsia"/>
        </w:rPr>
        <w:t>②　当該株主コミュニティ銘柄の発行者が、当該株主コミュニティ銘柄に係る株主コミュニティの参加者（以下、「参加者」という）以外の者へ提供することに同意した情報</w:t>
      </w:r>
    </w:p>
    <w:p w14:paraId="1802AB63" w14:textId="77777777" w:rsidR="00901632" w:rsidRPr="0064612F" w:rsidRDefault="00901632" w:rsidP="00901632">
      <w:pPr>
        <w:ind w:firstLineChars="100" w:firstLine="210"/>
      </w:pPr>
      <w:r w:rsidRPr="0064612F">
        <w:rPr>
          <w:rFonts w:hint="eastAsia"/>
        </w:rPr>
        <w:t>③　当該株主コミュニティ銘柄の約定に関する情報</w:t>
      </w:r>
    </w:p>
    <w:p w14:paraId="3975C690" w14:textId="77777777" w:rsidR="00901632" w:rsidRPr="0064612F" w:rsidRDefault="00901632" w:rsidP="00901632"/>
    <w:p w14:paraId="764F54BB" w14:textId="77777777" w:rsidR="00901632" w:rsidRPr="0064612F" w:rsidRDefault="00901632" w:rsidP="00901632">
      <w:pPr>
        <w:rPr>
          <w:rFonts w:ascii="ＭＳ ゴシック" w:eastAsia="ＭＳ ゴシック" w:hAnsi="ＭＳ ゴシック"/>
          <w:b/>
        </w:rPr>
      </w:pPr>
      <w:r w:rsidRPr="0064612F">
        <w:rPr>
          <w:rFonts w:ascii="ＭＳ ゴシック" w:eastAsia="ＭＳ ゴシック" w:hAnsi="ＭＳ ゴシック" w:hint="eastAsia"/>
          <w:b/>
        </w:rPr>
        <w:t>（株主コミュニティへの参加手続）</w:t>
      </w:r>
    </w:p>
    <w:p w14:paraId="5C7282A4" w14:textId="77777777" w:rsidR="00901632" w:rsidRPr="0064612F" w:rsidRDefault="00901632" w:rsidP="00901632">
      <w:r w:rsidRPr="0064612F">
        <w:rPr>
          <w:rFonts w:hint="eastAsia"/>
        </w:rPr>
        <w:t>第</w:t>
      </w:r>
      <w:r w:rsidRPr="0064612F">
        <w:rPr>
          <w:rFonts w:hint="eastAsia"/>
        </w:rPr>
        <w:t xml:space="preserve"> </w:t>
      </w:r>
      <w:r w:rsidRPr="0064612F">
        <w:rPr>
          <w:rFonts w:hint="eastAsia"/>
        </w:rPr>
        <w:t>７</w:t>
      </w:r>
      <w:r w:rsidRPr="0064612F">
        <w:rPr>
          <w:rFonts w:hint="eastAsia"/>
        </w:rPr>
        <w:t xml:space="preserve"> </w:t>
      </w:r>
      <w:r w:rsidRPr="0064612F">
        <w:rPr>
          <w:rFonts w:hint="eastAsia"/>
        </w:rPr>
        <w:t>条　投資者が株主コミュニティに参加する場合の手続は以下のとおりとする。</w:t>
      </w:r>
    </w:p>
    <w:p w14:paraId="300ABF65" w14:textId="77777777" w:rsidR="00901632" w:rsidRPr="0064612F" w:rsidRDefault="00901632" w:rsidP="00901632">
      <w:pPr>
        <w:ind w:leftChars="100" w:left="420" w:hangingChars="100" w:hanging="210"/>
      </w:pPr>
      <w:r w:rsidRPr="0064612F">
        <w:rPr>
          <w:rFonts w:hint="eastAsia"/>
        </w:rPr>
        <w:t>①　投資者から株主コミュニティ銘柄について問い合わせを受けた場合、投資者に対し「当該銘柄が株主コミュニティ銘柄であり、株主コミュニティ制度に基づき売買が行われているため、第６条第１項に定める一般公表情報及び第６条第３項に定める情報以上の情報の提供を受け取引を行うには当該銘柄の株主コミュニティに参加する必要がある旨」を説明する。</w:t>
      </w:r>
    </w:p>
    <w:p w14:paraId="275D5C29" w14:textId="77777777" w:rsidR="00901632" w:rsidRPr="0064612F" w:rsidRDefault="00901632" w:rsidP="00901632">
      <w:pPr>
        <w:ind w:leftChars="100" w:left="420" w:hangingChars="100" w:hanging="210"/>
      </w:pPr>
      <w:r w:rsidRPr="0064612F">
        <w:rPr>
          <w:rFonts w:hint="eastAsia"/>
        </w:rPr>
        <w:t>②　投資者が当該銘柄の株主コミュニティへの参加を申し出た場合、投資者に対して次に掲げる事項について書面及び口頭にて情報を提供する。</w:t>
      </w:r>
    </w:p>
    <w:p w14:paraId="43A55BE6" w14:textId="77777777" w:rsidR="00901632" w:rsidRPr="0064612F" w:rsidRDefault="00901632" w:rsidP="00901632">
      <w:pPr>
        <w:ind w:leftChars="200" w:left="630" w:hangingChars="100" w:hanging="210"/>
      </w:pPr>
      <w:r w:rsidRPr="0064612F">
        <w:rPr>
          <w:rFonts w:hint="eastAsia"/>
        </w:rPr>
        <w:t>・事業年度、定時株主総会の時期及び定時株主総会の議決権の基準日等の株主コミュニティ銘柄の発行者に関する基本的な情報</w:t>
      </w:r>
    </w:p>
    <w:p w14:paraId="39C35993" w14:textId="77777777" w:rsidR="00901632" w:rsidRPr="0064612F" w:rsidRDefault="00901632" w:rsidP="00901632">
      <w:pPr>
        <w:ind w:leftChars="200" w:left="630" w:hangingChars="100" w:hanging="210"/>
      </w:pPr>
      <w:r w:rsidRPr="0064612F">
        <w:rPr>
          <w:rFonts w:hint="eastAsia"/>
        </w:rPr>
        <w:t>・株主コミュニティ銘柄の発行者に関する情報の提供を受ける方法又は閲覧する方法として、当社本支店に当該情報を備え置き、参加者のみが閲覧可能であること</w:t>
      </w:r>
    </w:p>
    <w:p w14:paraId="16504023" w14:textId="77777777" w:rsidR="00901632" w:rsidRPr="0064612F" w:rsidRDefault="00901632" w:rsidP="00901632">
      <w:pPr>
        <w:ind w:leftChars="100" w:left="420" w:hangingChars="100" w:hanging="210"/>
      </w:pPr>
      <w:r w:rsidRPr="0064612F">
        <w:rPr>
          <w:rFonts w:hint="eastAsia"/>
        </w:rPr>
        <w:t>③　初めて株主コミュニティに参加を希望する投資者に対し、株主コミュニティ銘柄のリスク等を記載した所定の説明書を交付・説明し、投資者から「株主コミュニティ銘柄の取引に関する確認書」の差し入れを受けることとする。また、参加を希望する株主コミュニティ銘柄ごとに、投資者から「株主コミュニティ銘柄参加申請書」の差し入れを受けることとする。</w:t>
      </w:r>
    </w:p>
    <w:p w14:paraId="1FB92920" w14:textId="77777777" w:rsidR="00901632" w:rsidRPr="0064612F" w:rsidRDefault="00901632" w:rsidP="00901632"/>
    <w:p w14:paraId="1D6B8320" w14:textId="77777777" w:rsidR="00901632" w:rsidRPr="0064612F" w:rsidRDefault="00901632" w:rsidP="00901632">
      <w:pPr>
        <w:rPr>
          <w:rFonts w:ascii="ＭＳ ゴシック" w:eastAsia="ＭＳ ゴシック" w:hAnsi="ＭＳ ゴシック"/>
          <w:b/>
        </w:rPr>
      </w:pPr>
      <w:r w:rsidRPr="0064612F">
        <w:rPr>
          <w:rFonts w:ascii="ＭＳ ゴシック" w:eastAsia="ＭＳ ゴシック" w:hAnsi="ＭＳ ゴシック" w:hint="eastAsia"/>
          <w:b/>
        </w:rPr>
        <w:t>（株主コミュニティへの参加勧誘）</w:t>
      </w:r>
    </w:p>
    <w:p w14:paraId="40921594" w14:textId="77777777" w:rsidR="00901632" w:rsidRPr="0064612F" w:rsidRDefault="00901632" w:rsidP="00901632">
      <w:pPr>
        <w:ind w:left="210" w:hangingChars="100" w:hanging="210"/>
      </w:pPr>
      <w:r w:rsidRPr="0064612F">
        <w:rPr>
          <w:rFonts w:hint="eastAsia"/>
        </w:rPr>
        <w:t>第</w:t>
      </w:r>
      <w:r w:rsidRPr="0064612F">
        <w:rPr>
          <w:rFonts w:hint="eastAsia"/>
        </w:rPr>
        <w:t xml:space="preserve"> </w:t>
      </w:r>
      <w:r w:rsidRPr="0064612F">
        <w:rPr>
          <w:rFonts w:hint="eastAsia"/>
        </w:rPr>
        <w:t>８</w:t>
      </w:r>
      <w:r w:rsidRPr="0064612F">
        <w:rPr>
          <w:rFonts w:hint="eastAsia"/>
        </w:rPr>
        <w:t xml:space="preserve"> </w:t>
      </w:r>
      <w:r w:rsidRPr="0064612F">
        <w:rPr>
          <w:rFonts w:hint="eastAsia"/>
        </w:rPr>
        <w:t>条　当社は、次に該当する者に対してのみ株主コミュニティへの参加の勧誘を行うことと</w:t>
      </w:r>
      <w:r w:rsidRPr="0064612F">
        <w:rPr>
          <w:rFonts w:hint="eastAsia"/>
        </w:rPr>
        <w:lastRenderedPageBreak/>
        <w:t>する。</w:t>
      </w:r>
    </w:p>
    <w:p w14:paraId="3F529606" w14:textId="77777777" w:rsidR="00901632" w:rsidRPr="0064612F" w:rsidRDefault="00901632" w:rsidP="00901632">
      <w:pPr>
        <w:ind w:firstLineChars="100" w:firstLine="210"/>
      </w:pPr>
      <w:r w:rsidRPr="0064612F">
        <w:rPr>
          <w:rFonts w:hint="eastAsia"/>
        </w:rPr>
        <w:t>①　当該株主コミュニティ銘柄の保有者</w:t>
      </w:r>
    </w:p>
    <w:p w14:paraId="5E52340D" w14:textId="77777777" w:rsidR="00901632" w:rsidRPr="0064612F" w:rsidRDefault="00901632" w:rsidP="00901632">
      <w:pPr>
        <w:ind w:firstLineChars="100" w:firstLine="210"/>
      </w:pPr>
      <w:r w:rsidRPr="0064612F">
        <w:rPr>
          <w:rFonts w:hint="eastAsia"/>
        </w:rPr>
        <w:t>②　当該株主コミュニティ銘柄の発行者の役員又は従業員</w:t>
      </w:r>
    </w:p>
    <w:p w14:paraId="12A3C8B1" w14:textId="38D88284" w:rsidR="00901632" w:rsidRDefault="00901632" w:rsidP="008077E0">
      <w:pPr>
        <w:ind w:leftChars="100" w:left="420" w:hangingChars="100" w:hanging="210"/>
      </w:pPr>
      <w:r w:rsidRPr="0064612F">
        <w:rPr>
          <w:rFonts w:hint="eastAsia"/>
        </w:rPr>
        <w:t xml:space="preserve">③　</w:t>
      </w:r>
      <w:r w:rsidR="00173B4C" w:rsidRPr="0064612F">
        <w:rPr>
          <w:rFonts w:hint="eastAsia"/>
        </w:rPr>
        <w:t>当該株主コミュニティ銘柄の発行者の被支配会社等（金融商品取引法第二条に規定する定義に関する内閣府令（以下、「定義府令」という</w:t>
      </w:r>
      <w:r w:rsidR="003465A2">
        <w:rPr>
          <w:rFonts w:hint="eastAsia"/>
        </w:rPr>
        <w:t>。</w:t>
      </w:r>
      <w:r w:rsidR="00173B4C" w:rsidRPr="0064612F">
        <w:rPr>
          <w:rFonts w:hint="eastAsia"/>
        </w:rPr>
        <w:t>）第６条第３項に規定する被支配会社等をいう</w:t>
      </w:r>
      <w:r w:rsidR="003465A2">
        <w:rPr>
          <w:rFonts w:hint="eastAsia"/>
        </w:rPr>
        <w:t>。</w:t>
      </w:r>
      <w:r w:rsidR="00173B4C" w:rsidRPr="0064612F">
        <w:rPr>
          <w:rFonts w:hint="eastAsia"/>
        </w:rPr>
        <w:t>）又は関係会社（定義府令第７条第２項に規定する関係会社をいう</w:t>
      </w:r>
      <w:r w:rsidR="003465A2">
        <w:rPr>
          <w:rFonts w:hint="eastAsia"/>
        </w:rPr>
        <w:t>。</w:t>
      </w:r>
      <w:r w:rsidR="00173B4C" w:rsidRPr="0064612F">
        <w:rPr>
          <w:rFonts w:hint="eastAsia"/>
        </w:rPr>
        <w:t>）の役員又は従業員</w:t>
      </w:r>
    </w:p>
    <w:p w14:paraId="00D28F85" w14:textId="7E45DD45" w:rsidR="00173B4C" w:rsidRPr="0064612F" w:rsidRDefault="00173B4C" w:rsidP="008077E0">
      <w:pPr>
        <w:ind w:leftChars="100" w:left="420" w:hangingChars="100" w:hanging="210"/>
      </w:pPr>
      <w:r>
        <w:rPr>
          <w:rFonts w:hint="eastAsia"/>
        </w:rPr>
        <w:t>④　当該株主コミュニティ銘柄の発行者の取引関係者（当該発行者の指定する当該発行者と取引関係にある者をいう。）の役員又は従業員</w:t>
      </w:r>
    </w:p>
    <w:p w14:paraId="3056EC58" w14:textId="4736FD28" w:rsidR="00901632" w:rsidRPr="0064612F" w:rsidRDefault="00173B4C" w:rsidP="00173B4C">
      <w:pPr>
        <w:ind w:firstLineChars="100" w:firstLine="210"/>
      </w:pPr>
      <w:r>
        <w:rPr>
          <w:rFonts w:hint="eastAsia"/>
        </w:rPr>
        <w:t>⑤</w:t>
      </w:r>
      <w:r w:rsidR="00901632" w:rsidRPr="0064612F">
        <w:rPr>
          <w:rFonts w:hint="eastAsia"/>
        </w:rPr>
        <w:t xml:space="preserve">　</w:t>
      </w:r>
      <w:r w:rsidRPr="0064612F">
        <w:rPr>
          <w:rFonts w:hint="eastAsia"/>
        </w:rPr>
        <w:t>前</w:t>
      </w:r>
      <w:r>
        <w:rPr>
          <w:rFonts w:hint="eastAsia"/>
        </w:rPr>
        <w:t>各</w:t>
      </w:r>
      <w:r w:rsidRPr="0064612F">
        <w:rPr>
          <w:rFonts w:hint="eastAsia"/>
        </w:rPr>
        <w:t>号に掲げる者であった者</w:t>
      </w:r>
    </w:p>
    <w:p w14:paraId="11B5AEBC" w14:textId="04C5167F" w:rsidR="00901632" w:rsidRPr="0064612F" w:rsidRDefault="00173B4C" w:rsidP="008077E0">
      <w:pPr>
        <w:ind w:firstLineChars="100" w:firstLine="210"/>
      </w:pPr>
      <w:r>
        <w:rPr>
          <w:rFonts w:hint="eastAsia"/>
        </w:rPr>
        <w:t>⑥</w:t>
      </w:r>
      <w:r w:rsidR="00901632" w:rsidRPr="0064612F">
        <w:rPr>
          <w:rFonts w:hint="eastAsia"/>
        </w:rPr>
        <w:t xml:space="preserve">　</w:t>
      </w:r>
      <w:r w:rsidRPr="0064612F">
        <w:rPr>
          <w:rFonts w:hint="eastAsia"/>
        </w:rPr>
        <w:t>第２号に掲げる者</w:t>
      </w:r>
      <w:r>
        <w:rPr>
          <w:rFonts w:hint="eastAsia"/>
        </w:rPr>
        <w:t>又は同号に掲げる者であった者</w:t>
      </w:r>
      <w:r w:rsidRPr="0064612F">
        <w:rPr>
          <w:rFonts w:hint="eastAsia"/>
        </w:rPr>
        <w:t>の配偶者又は二親等内の親族</w:t>
      </w:r>
    </w:p>
    <w:p w14:paraId="01FD0FB5" w14:textId="17FCB1F9" w:rsidR="00901632" w:rsidRPr="0064612F" w:rsidRDefault="00173B4C" w:rsidP="00901632">
      <w:pPr>
        <w:ind w:leftChars="100" w:left="420" w:hangingChars="100" w:hanging="210"/>
        <w:rPr>
          <w:rFonts w:ascii="ＭＳ 明朝" w:hAnsi="ＭＳ 明朝"/>
        </w:rPr>
      </w:pPr>
      <w:r>
        <w:rPr>
          <w:rFonts w:hint="eastAsia"/>
        </w:rPr>
        <w:t>⑦</w:t>
      </w:r>
      <w:r w:rsidR="00901632" w:rsidRPr="0064612F">
        <w:rPr>
          <w:rFonts w:hint="eastAsia"/>
        </w:rPr>
        <w:t xml:space="preserve">　特定投資家</w:t>
      </w:r>
    </w:p>
    <w:p w14:paraId="64504913" w14:textId="77777777" w:rsidR="00901632" w:rsidRPr="0064612F" w:rsidRDefault="00901632" w:rsidP="00901632">
      <w:pPr>
        <w:ind w:left="210" w:hangingChars="100" w:hanging="210"/>
        <w:rPr>
          <w:rFonts w:ascii="ＭＳ 明朝" w:hAnsi="ＭＳ 明朝"/>
        </w:rPr>
      </w:pPr>
      <w:r w:rsidRPr="0064612F">
        <w:rPr>
          <w:rFonts w:ascii="ＭＳ 明朝" w:hAnsi="ＭＳ 明朝" w:hint="eastAsia"/>
        </w:rPr>
        <w:t>２　前項各号にかかわらず、株主コミュニティ銘柄が店頭取扱有価証券に該当し、かつ、発行者と協議のうえ、あらかじめ当該株主コミュニティの組成の目的に適した参加に関する勧誘の相手方となる顧客の属性を定める場合は、当該属性の顧客に対してのみ当該株主コミュニティへの参加に関する勧誘を行うこととする。</w:t>
      </w:r>
    </w:p>
    <w:p w14:paraId="77105231" w14:textId="77777777" w:rsidR="00901632" w:rsidRPr="0064612F" w:rsidRDefault="00901632" w:rsidP="00901632"/>
    <w:p w14:paraId="482E0F0C" w14:textId="77777777" w:rsidR="00901632" w:rsidRPr="0064612F" w:rsidRDefault="00901632" w:rsidP="00901632">
      <w:pPr>
        <w:rPr>
          <w:rFonts w:ascii="ＭＳ ゴシック" w:eastAsia="ＭＳ ゴシック" w:hAnsi="ＭＳ ゴシック"/>
          <w:b/>
        </w:rPr>
      </w:pPr>
      <w:r w:rsidRPr="0064612F">
        <w:rPr>
          <w:rFonts w:ascii="ＭＳ ゴシック" w:eastAsia="ＭＳ ゴシック" w:hAnsi="ＭＳ ゴシック" w:hint="eastAsia"/>
          <w:b/>
        </w:rPr>
        <w:t>（株主コミュニティの取引開始基準）</w:t>
      </w:r>
    </w:p>
    <w:p w14:paraId="2A0412E8" w14:textId="77777777" w:rsidR="00901632" w:rsidRPr="0064612F" w:rsidRDefault="00901632" w:rsidP="00901632">
      <w:pPr>
        <w:ind w:left="210" w:hangingChars="100" w:hanging="210"/>
      </w:pPr>
      <w:r w:rsidRPr="0064612F">
        <w:rPr>
          <w:rFonts w:hint="eastAsia"/>
        </w:rPr>
        <w:t>第</w:t>
      </w:r>
      <w:r w:rsidRPr="0064612F">
        <w:rPr>
          <w:rFonts w:hint="eastAsia"/>
        </w:rPr>
        <w:t xml:space="preserve"> </w:t>
      </w:r>
      <w:r w:rsidRPr="0064612F">
        <w:rPr>
          <w:rFonts w:hint="eastAsia"/>
        </w:rPr>
        <w:t>９</w:t>
      </w:r>
      <w:r w:rsidRPr="0064612F">
        <w:rPr>
          <w:rFonts w:hint="eastAsia"/>
        </w:rPr>
        <w:t xml:space="preserve"> </w:t>
      </w:r>
      <w:r w:rsidRPr="0064612F">
        <w:rPr>
          <w:rFonts w:hint="eastAsia"/>
        </w:rPr>
        <w:t>条　当社は、株主コミュニティへの参加を申し出た投資者について、次に掲げる基準に適合するか確認し、適合することが確認できた場合についてのみ参加手続を行う。</w:t>
      </w:r>
    </w:p>
    <w:p w14:paraId="7956160F" w14:textId="77777777" w:rsidR="00901632" w:rsidRPr="0064612F" w:rsidRDefault="00901632" w:rsidP="00901632">
      <w:pPr>
        <w:ind w:firstLineChars="100" w:firstLine="210"/>
      </w:pPr>
      <w:r w:rsidRPr="0064612F">
        <w:rPr>
          <w:rFonts w:hint="eastAsia"/>
        </w:rPr>
        <w:t>①　株主コミュニティ制度の趣旨を理解できること</w:t>
      </w:r>
    </w:p>
    <w:p w14:paraId="76993E19" w14:textId="77777777" w:rsidR="00901632" w:rsidRPr="0064612F" w:rsidRDefault="00901632" w:rsidP="00901632">
      <w:pPr>
        <w:ind w:firstLineChars="100" w:firstLine="210"/>
      </w:pPr>
      <w:r w:rsidRPr="0064612F">
        <w:rPr>
          <w:rFonts w:hint="eastAsia"/>
        </w:rPr>
        <w:t>②　株主コミュニティ銘柄の発行者が当該株主コミュニティへの参加を認めた者であること</w:t>
      </w:r>
    </w:p>
    <w:p w14:paraId="6FF040A3" w14:textId="77777777" w:rsidR="00901632" w:rsidRPr="0064612F" w:rsidRDefault="00901632" w:rsidP="00901632">
      <w:pPr>
        <w:ind w:leftChars="100" w:left="420" w:hangingChars="100" w:hanging="210"/>
      </w:pPr>
      <w:r w:rsidRPr="0064612F">
        <w:rPr>
          <w:rFonts w:hint="eastAsia"/>
        </w:rPr>
        <w:t>③　現在既に株主であること、株主でない場合には株主コミュニティ銘柄に投資するリスクを受容できること</w:t>
      </w:r>
    </w:p>
    <w:p w14:paraId="6EEC9B48" w14:textId="77777777" w:rsidR="00901632" w:rsidRPr="0064612F" w:rsidRDefault="00901632" w:rsidP="00901632">
      <w:pPr>
        <w:ind w:firstLineChars="100" w:firstLine="210"/>
      </w:pPr>
      <w:r w:rsidRPr="0064612F">
        <w:rPr>
          <w:rFonts w:hint="eastAsia"/>
        </w:rPr>
        <w:t>④　金融資産が○○万円以上あること</w:t>
      </w:r>
    </w:p>
    <w:p w14:paraId="060E12EB" w14:textId="77777777" w:rsidR="00901632" w:rsidRPr="0064612F" w:rsidRDefault="00901632" w:rsidP="00901632">
      <w:pPr>
        <w:ind w:firstLineChars="100" w:firstLine="210"/>
      </w:pPr>
      <w:r w:rsidRPr="0064612F">
        <w:rPr>
          <w:rFonts w:hint="eastAsia"/>
        </w:rPr>
        <w:t>⑤　反社会的勢力に関係しないこと</w:t>
      </w:r>
    </w:p>
    <w:p w14:paraId="64F87B4A" w14:textId="77777777" w:rsidR="00901632" w:rsidRPr="0064612F" w:rsidRDefault="00901632" w:rsidP="00901632">
      <w:pPr>
        <w:ind w:firstLineChars="100" w:firstLine="210"/>
      </w:pPr>
      <w:r w:rsidRPr="0064612F">
        <w:rPr>
          <w:rFonts w:hint="eastAsia"/>
        </w:rPr>
        <w:t>⑥　その他当社が必要と認める事項</w:t>
      </w:r>
    </w:p>
    <w:p w14:paraId="2B9EAF62" w14:textId="77777777" w:rsidR="00901632" w:rsidRPr="0064612F" w:rsidRDefault="00901632" w:rsidP="00901632">
      <w:pPr>
        <w:ind w:firstLineChars="200" w:firstLine="422"/>
        <w:rPr>
          <w:rFonts w:ascii="ＭＳ ゴシック" w:eastAsia="ＭＳ ゴシック" w:hAnsi="ＭＳ ゴシック"/>
          <w:b/>
        </w:rPr>
      </w:pPr>
      <w:r w:rsidRPr="0064612F">
        <w:rPr>
          <w:rFonts w:ascii="ＭＳ ゴシック" w:eastAsia="ＭＳ ゴシック" w:hAnsi="ＭＳ ゴシック" w:hint="eastAsia"/>
          <w:b/>
        </w:rPr>
        <w:t>【以降、各社において自社独自の基準を記載】</w:t>
      </w:r>
    </w:p>
    <w:p w14:paraId="01BB12DB" w14:textId="77777777" w:rsidR="00901632" w:rsidRPr="0064612F" w:rsidRDefault="00901632" w:rsidP="00901632"/>
    <w:p w14:paraId="00CEFD48" w14:textId="77777777" w:rsidR="00901632" w:rsidRPr="0064612F" w:rsidRDefault="00901632" w:rsidP="00901632">
      <w:r w:rsidRPr="0064612F">
        <w:rPr>
          <w:rFonts w:hint="eastAsia"/>
        </w:rPr>
        <w:t>なお、上記の基準に適合しない場合であっても、株主コミュニティ銘柄の株式を保有していることその他一定の基準に適合する投資者については、保有する株式の売却のみ可能という条件付で参加手続を行うことがある。</w:t>
      </w:r>
    </w:p>
    <w:p w14:paraId="1FD75C99" w14:textId="2EEC2AE3" w:rsidR="00901632" w:rsidRPr="0064612F" w:rsidRDefault="00FC54FD" w:rsidP="00901632">
      <w:r w:rsidRPr="0064612F">
        <w:rPr>
          <w:noProof/>
        </w:rPr>
        <mc:AlternateContent>
          <mc:Choice Requires="wps">
            <w:drawing>
              <wp:anchor distT="0" distB="0" distL="114300" distR="114300" simplePos="0" relativeHeight="251657728" behindDoc="0" locked="0" layoutInCell="1" allowOverlap="1" wp14:anchorId="6924997A" wp14:editId="5F21CE17">
                <wp:simplePos x="0" y="0"/>
                <wp:positionH relativeFrom="column">
                  <wp:posOffset>-71755</wp:posOffset>
                </wp:positionH>
                <wp:positionV relativeFrom="paragraph">
                  <wp:posOffset>140970</wp:posOffset>
                </wp:positionV>
                <wp:extent cx="5953125" cy="971550"/>
                <wp:effectExtent l="0" t="0" r="9525"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971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07DBE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5.65pt;margin-top:11.1pt;width:468.75pt;height: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">
                <v:textbox inset="5.85pt,.7pt,5.85pt,.7pt"/>
              </v:shape>
            </w:pict>
          </mc:Fallback>
        </mc:AlternateContent>
      </w:r>
    </w:p>
    <w:p w14:paraId="24080EDA" w14:textId="77777777" w:rsidR="00901632" w:rsidRPr="0064612F" w:rsidRDefault="00901632" w:rsidP="00901632">
      <w:pPr>
        <w:rPr>
          <w:rFonts w:ascii="ＭＳ ゴシック" w:eastAsia="ＭＳ ゴシック" w:hAnsi="ＭＳ ゴシック"/>
          <w:b/>
        </w:rPr>
      </w:pPr>
      <w:r w:rsidRPr="0064612F">
        <w:rPr>
          <w:rFonts w:ascii="ＭＳ ゴシック" w:eastAsia="ＭＳ ゴシック" w:hAnsi="ＭＳ ゴシック" w:hint="eastAsia"/>
          <w:b/>
        </w:rPr>
        <w:t>（参考：顧客管理規程で取引開始基準を定めている場合）</w:t>
      </w:r>
    </w:p>
    <w:p w14:paraId="642E8D82" w14:textId="526A8D8C" w:rsidR="00901632" w:rsidRPr="0064612F" w:rsidRDefault="00901632" w:rsidP="00901632">
      <w:r w:rsidRPr="0064612F">
        <w:rPr>
          <w:rFonts w:hint="eastAsia"/>
        </w:rPr>
        <w:t>（株主コミュニティの取引開始基準）</w:t>
      </w:r>
    </w:p>
    <w:p w14:paraId="68F7A148" w14:textId="77777777" w:rsidR="00901632" w:rsidRPr="0064612F" w:rsidRDefault="00901632" w:rsidP="00901632">
      <w:pPr>
        <w:ind w:left="210" w:hangingChars="100" w:hanging="210"/>
      </w:pPr>
      <w:r w:rsidRPr="0064612F">
        <w:rPr>
          <w:rFonts w:hint="eastAsia"/>
        </w:rPr>
        <w:t>第</w:t>
      </w:r>
      <w:r w:rsidRPr="0064612F">
        <w:rPr>
          <w:rFonts w:hint="eastAsia"/>
        </w:rPr>
        <w:t xml:space="preserve"> </w:t>
      </w:r>
      <w:r w:rsidRPr="0064612F">
        <w:rPr>
          <w:rFonts w:hint="eastAsia"/>
        </w:rPr>
        <w:t>９</w:t>
      </w:r>
      <w:r w:rsidRPr="0064612F">
        <w:rPr>
          <w:rFonts w:hint="eastAsia"/>
        </w:rPr>
        <w:t xml:space="preserve"> </w:t>
      </w:r>
      <w:r w:rsidRPr="0064612F">
        <w:rPr>
          <w:rFonts w:hint="eastAsia"/>
        </w:rPr>
        <w:t>条　当社は、株主コミュニティへの参加を申し出た投資者について、顧客管理規程第●条に定める取引開始基準等に適合するか確認し、適合することが確認できた場合についてのみ参加手続を行う。</w:t>
      </w:r>
    </w:p>
    <w:p w14:paraId="7EF342A2" w14:textId="77777777" w:rsidR="00901632" w:rsidRPr="0064612F" w:rsidRDefault="00901632" w:rsidP="00901632"/>
    <w:p w14:paraId="55504E3E" w14:textId="77777777" w:rsidR="00901632" w:rsidRPr="0064612F" w:rsidRDefault="00901632" w:rsidP="00901632"/>
    <w:p w14:paraId="04D67113" w14:textId="77777777" w:rsidR="00901632" w:rsidRPr="0064612F" w:rsidRDefault="00901632" w:rsidP="00901632">
      <w:pPr>
        <w:rPr>
          <w:rFonts w:ascii="ＭＳ ゴシック" w:eastAsia="ＭＳ ゴシック" w:hAnsi="ＭＳ ゴシック"/>
          <w:b/>
        </w:rPr>
      </w:pPr>
      <w:r w:rsidRPr="0064612F">
        <w:rPr>
          <w:rFonts w:ascii="ＭＳ ゴシック" w:eastAsia="ＭＳ ゴシック" w:hAnsi="ＭＳ ゴシック" w:hint="eastAsia"/>
          <w:b/>
        </w:rPr>
        <w:t>（株主コミュニティの参加者への発行者情報の取得・提供）</w:t>
      </w:r>
    </w:p>
    <w:p w14:paraId="31BCA37F" w14:textId="77777777" w:rsidR="00901632" w:rsidRPr="0064612F" w:rsidRDefault="00901632" w:rsidP="00901632">
      <w:pPr>
        <w:ind w:left="210" w:hangingChars="100" w:hanging="210"/>
      </w:pPr>
      <w:r w:rsidRPr="0064612F">
        <w:rPr>
          <w:rFonts w:ascii="ＭＳ 明朝" w:hAnsi="ＭＳ 明朝" w:hint="eastAsia"/>
        </w:rPr>
        <w:t>第 10 条</w:t>
      </w:r>
      <w:r w:rsidRPr="0064612F">
        <w:rPr>
          <w:rFonts w:hint="eastAsia"/>
        </w:rPr>
        <w:t xml:space="preserve">　当社は、株主コミュニティ銘柄の発行者に関する次に掲げる情報を取得し、参加者が閲覧可能な状態とするために、当社本支店に備え置くこととする。</w:t>
      </w:r>
    </w:p>
    <w:p w14:paraId="2CD8FE74" w14:textId="3F637B4C" w:rsidR="00901632" w:rsidRPr="0064612F" w:rsidRDefault="00901632" w:rsidP="00901632">
      <w:pPr>
        <w:ind w:leftChars="100" w:left="420" w:hangingChars="100" w:hanging="210"/>
      </w:pPr>
      <w:r w:rsidRPr="0064612F">
        <w:rPr>
          <w:rFonts w:hint="eastAsia"/>
        </w:rPr>
        <w:t>①　有価証券届出書、有価証券報告書、半期報告書、臨時報告書、訂正報告書（以下、「有価証券届出書等」という）を作成する発行者においては、その情報</w:t>
      </w:r>
    </w:p>
    <w:p w14:paraId="1BA66E47" w14:textId="77777777" w:rsidR="00901632" w:rsidRPr="0064612F" w:rsidRDefault="00901632" w:rsidP="00901632">
      <w:pPr>
        <w:ind w:leftChars="100" w:left="420" w:hangingChars="100" w:hanging="210"/>
      </w:pPr>
      <w:r w:rsidRPr="0064612F">
        <w:rPr>
          <w:rFonts w:hint="eastAsia"/>
        </w:rPr>
        <w:t>②　会社内容説明書を作成している発行者においては、その情報等</w:t>
      </w:r>
    </w:p>
    <w:p w14:paraId="5AE14DDE" w14:textId="2AF6A835" w:rsidR="00901632" w:rsidRPr="0064612F" w:rsidRDefault="00901632" w:rsidP="00901632">
      <w:pPr>
        <w:ind w:leftChars="100" w:left="420" w:hangingChars="100" w:hanging="210"/>
      </w:pPr>
      <w:r w:rsidRPr="0064612F">
        <w:rPr>
          <w:rFonts w:hint="eastAsia"/>
        </w:rPr>
        <w:t>③　前２号に掲げる書類を作成していない発行者においては、会社法に基づく計算書類及び事業報告等</w:t>
      </w:r>
    </w:p>
    <w:p w14:paraId="107520B5" w14:textId="539FCA07" w:rsidR="00901632" w:rsidRPr="0064612F" w:rsidRDefault="00901632" w:rsidP="00901632">
      <w:pPr>
        <w:ind w:leftChars="100" w:left="420" w:hangingChars="100" w:hanging="210"/>
      </w:pPr>
      <w:r w:rsidRPr="0064612F">
        <w:rPr>
          <w:rFonts w:hint="eastAsia"/>
        </w:rPr>
        <w:t>④　前各号に掲げる情報以外の情報で、当社が取得し、参加者に提供することが適当と認めら</w:t>
      </w:r>
      <w:r w:rsidRPr="0064612F">
        <w:rPr>
          <w:rFonts w:hint="eastAsia"/>
        </w:rPr>
        <w:lastRenderedPageBreak/>
        <w:t>れる情報</w:t>
      </w:r>
    </w:p>
    <w:p w14:paraId="7874782C" w14:textId="77777777" w:rsidR="00901632" w:rsidRPr="0064612F" w:rsidRDefault="00901632" w:rsidP="00901632">
      <w:pPr>
        <w:rPr>
          <w:rFonts w:ascii="ＭＳ ゴシック" w:eastAsia="ＭＳ ゴシック" w:hAnsi="ＭＳ ゴシック"/>
          <w:b/>
        </w:rPr>
      </w:pPr>
    </w:p>
    <w:p w14:paraId="27332792" w14:textId="77777777" w:rsidR="00901632" w:rsidRPr="0064612F" w:rsidRDefault="00901632" w:rsidP="00901632">
      <w:pPr>
        <w:rPr>
          <w:rFonts w:ascii="ＭＳ ゴシック" w:eastAsia="ＭＳ ゴシック" w:hAnsi="ＭＳ ゴシック"/>
          <w:b/>
        </w:rPr>
      </w:pPr>
      <w:r w:rsidRPr="0064612F">
        <w:rPr>
          <w:rFonts w:ascii="ＭＳ ゴシック" w:eastAsia="ＭＳ ゴシック" w:hAnsi="ＭＳ ゴシック" w:hint="eastAsia"/>
          <w:b/>
        </w:rPr>
        <w:t>（株主コミュニティ銘柄の取引及び受渡し）</w:t>
      </w:r>
    </w:p>
    <w:p w14:paraId="7081E1FB" w14:textId="55CC1D9A" w:rsidR="00901632" w:rsidRPr="0064612F" w:rsidRDefault="00901632" w:rsidP="00901632">
      <w:pPr>
        <w:ind w:left="210" w:hangingChars="100" w:hanging="210"/>
      </w:pPr>
      <w:r w:rsidRPr="0064612F">
        <w:rPr>
          <w:rFonts w:ascii="ＭＳ 明朝" w:hAnsi="ＭＳ 明朝" w:hint="eastAsia"/>
        </w:rPr>
        <w:t>第 1</w:t>
      </w:r>
      <w:r w:rsidRPr="0064612F">
        <w:rPr>
          <w:rFonts w:ascii="ＭＳ 明朝" w:hAnsi="ＭＳ 明朝"/>
        </w:rPr>
        <w:t>1</w:t>
      </w:r>
      <w:r w:rsidRPr="0064612F">
        <w:rPr>
          <w:rFonts w:ascii="ＭＳ 明朝" w:hAnsi="ＭＳ 明朝" w:hint="eastAsia"/>
        </w:rPr>
        <w:t xml:space="preserve"> 条　当社は、参加者から株主コミュニティ銘柄の売買の注文（及び募集等の取扱い等に係る取引</w:t>
      </w:r>
      <w:r w:rsidRPr="0064612F">
        <w:rPr>
          <w:rFonts w:ascii="ＭＳ ゴシック" w:eastAsia="ＭＳ ゴシック" w:hAnsi="ＭＳ ゴシック" w:hint="eastAsia"/>
          <w:b/>
        </w:rPr>
        <w:t>【株主コミュニティで募集等の取扱い等を行わない場合は記載不要】</w:t>
      </w:r>
      <w:r w:rsidRPr="0064612F">
        <w:rPr>
          <w:rFonts w:ascii="ＭＳ 明朝" w:hAnsi="ＭＳ 明朝" w:hint="eastAsia"/>
        </w:rPr>
        <w:t>）の申込みを受ける場合は、原則として、その都度、取引を行う前までに</w:t>
      </w:r>
      <w:r w:rsidR="004E704F">
        <w:rPr>
          <w:rFonts w:ascii="ＭＳ 明朝" w:hAnsi="ＭＳ 明朝" w:hint="eastAsia"/>
        </w:rPr>
        <w:t>契約締結前の情報提供</w:t>
      </w:r>
      <w:r w:rsidR="0065282B">
        <w:rPr>
          <w:rFonts w:ascii="ＭＳ 明朝" w:hAnsi="ＭＳ 明朝" w:hint="eastAsia"/>
        </w:rPr>
        <w:t>を行い</w:t>
      </w:r>
      <w:r w:rsidRPr="0064612F">
        <w:rPr>
          <w:rFonts w:ascii="ＭＳ 明朝" w:hAnsi="ＭＳ 明朝" w:hint="eastAsia"/>
        </w:rPr>
        <w:t>、説明するとともに、第９条の取引開始基準をはじめとする適合性の確認のほか、金商法第157条の不正行為や同法第158条の風説の流布等の禁止行為並びに協会の「株主コミュニティ規則」に基づく禁止行為の該当がない</w:t>
      </w:r>
      <w:r w:rsidRPr="0064612F">
        <w:rPr>
          <w:rFonts w:hint="eastAsia"/>
        </w:rPr>
        <w:t>かを確認する。</w:t>
      </w:r>
    </w:p>
    <w:p w14:paraId="41C74123" w14:textId="77777777" w:rsidR="00901632" w:rsidRPr="0064612F" w:rsidRDefault="00901632" w:rsidP="00901632">
      <w:pPr>
        <w:ind w:left="210" w:hangingChars="100" w:hanging="210"/>
      </w:pPr>
      <w:r w:rsidRPr="0064612F">
        <w:rPr>
          <w:rFonts w:hint="eastAsia"/>
        </w:rPr>
        <w:t>２　株主コミュニティ銘柄の取引は、参加者と当社との間の相対取引となる旨を説明し、売買代金は約定日までに入金するよう、顧客に依頼する。</w:t>
      </w:r>
    </w:p>
    <w:p w14:paraId="141AA55F" w14:textId="77777777" w:rsidR="00901632" w:rsidRPr="0064612F" w:rsidRDefault="00901632" w:rsidP="00901632">
      <w:r w:rsidRPr="0064612F">
        <w:rPr>
          <w:rFonts w:hint="eastAsia"/>
        </w:rPr>
        <w:t>３　株主コミュニティ銘柄の取引に係る受渡しは、以下のとおりとする。</w:t>
      </w:r>
    </w:p>
    <w:p w14:paraId="5D46F631" w14:textId="77777777" w:rsidR="00901632" w:rsidRPr="0064612F" w:rsidRDefault="00901632" w:rsidP="00901632">
      <w:pPr>
        <w:ind w:firstLineChars="100" w:firstLine="210"/>
        <w:rPr>
          <w:rFonts w:ascii="ＭＳ 明朝" w:hAnsi="ＭＳ 明朝"/>
        </w:rPr>
      </w:pPr>
      <w:r w:rsidRPr="0064612F">
        <w:rPr>
          <w:rFonts w:hint="eastAsia"/>
        </w:rPr>
        <w:t xml:space="preserve">①　</w:t>
      </w:r>
      <w:r w:rsidRPr="0064612F">
        <w:t>株</w:t>
      </w:r>
      <w:r w:rsidRPr="0064612F">
        <w:rPr>
          <w:rFonts w:ascii="ＭＳ 明朝" w:hAnsi="ＭＳ 明朝"/>
        </w:rPr>
        <w:t>主コミュニティ銘柄の発行者が株券を発行している場合</w:t>
      </w:r>
    </w:p>
    <w:p w14:paraId="065F96FD" w14:textId="77777777" w:rsidR="00901632" w:rsidRPr="0064612F" w:rsidRDefault="00901632" w:rsidP="00901632">
      <w:pPr>
        <w:ind w:leftChars="200" w:left="630" w:hangingChars="100" w:hanging="210"/>
        <w:rPr>
          <w:rFonts w:ascii="ＭＳ 明朝" w:hAnsi="ＭＳ 明朝"/>
        </w:rPr>
      </w:pPr>
      <w:r w:rsidRPr="0064612F">
        <w:rPr>
          <w:rFonts w:ascii="ＭＳ 明朝" w:hAnsi="ＭＳ 明朝" w:hint="eastAsia"/>
        </w:rPr>
        <w:t xml:space="preserve">イ　</w:t>
      </w:r>
      <w:r w:rsidRPr="0064612F">
        <w:rPr>
          <w:rFonts w:ascii="ＭＳ 明朝" w:hAnsi="ＭＳ 明朝"/>
        </w:rPr>
        <w:t>買付の場合は、</w:t>
      </w:r>
      <w:r w:rsidRPr="0064612F">
        <w:rPr>
          <w:rFonts w:ascii="ＭＳ 明朝" w:hAnsi="ＭＳ 明朝" w:hint="eastAsia"/>
        </w:rPr>
        <w:t>参加者から</w:t>
      </w:r>
      <w:r w:rsidRPr="0064612F">
        <w:rPr>
          <w:rFonts w:ascii="ＭＳ 明朝" w:hAnsi="ＭＳ 明朝"/>
        </w:rPr>
        <w:t>約定金額、名義書換手続書類及び名義書換手数料を事前に</w:t>
      </w:r>
      <w:r w:rsidRPr="0064612F">
        <w:rPr>
          <w:rFonts w:ascii="ＭＳ 明朝" w:hAnsi="ＭＳ 明朝" w:hint="eastAsia"/>
        </w:rPr>
        <w:t>受入れ</w:t>
      </w:r>
      <w:r w:rsidRPr="0064612F">
        <w:rPr>
          <w:rFonts w:ascii="ＭＳ 明朝" w:hAnsi="ＭＳ 明朝"/>
        </w:rPr>
        <w:t>、当社において名義書換</w:t>
      </w:r>
      <w:r w:rsidRPr="0064612F">
        <w:rPr>
          <w:rFonts w:ascii="ＭＳ 明朝" w:hAnsi="ＭＳ 明朝" w:hint="eastAsia"/>
        </w:rPr>
        <w:t>手続</w:t>
      </w:r>
      <w:r w:rsidRPr="0064612F">
        <w:rPr>
          <w:rFonts w:ascii="ＭＳ 明朝" w:hAnsi="ＭＳ 明朝"/>
        </w:rPr>
        <w:t>を</w:t>
      </w:r>
      <w:r w:rsidRPr="0064612F">
        <w:rPr>
          <w:rFonts w:ascii="ＭＳ 明朝" w:hAnsi="ＭＳ 明朝" w:hint="eastAsia"/>
        </w:rPr>
        <w:t>行う。買付株券については、参加者の意向に従い</w:t>
      </w:r>
      <w:r w:rsidRPr="0064612F">
        <w:rPr>
          <w:rFonts w:ascii="ＭＳ 明朝" w:hAnsi="ＭＳ 明朝"/>
        </w:rPr>
        <w:t>、株券の引渡し又は当社での保護預りと</w:t>
      </w:r>
      <w:r w:rsidRPr="0064612F">
        <w:rPr>
          <w:rFonts w:ascii="ＭＳ 明朝" w:hAnsi="ＭＳ 明朝" w:hint="eastAsia"/>
        </w:rPr>
        <w:t>する</w:t>
      </w:r>
      <w:r w:rsidRPr="0064612F">
        <w:rPr>
          <w:rFonts w:ascii="ＭＳ 明朝" w:hAnsi="ＭＳ 明朝"/>
        </w:rPr>
        <w:t>。</w:t>
      </w:r>
    </w:p>
    <w:p w14:paraId="1C300B94" w14:textId="77777777" w:rsidR="00901632" w:rsidRPr="0064612F" w:rsidRDefault="00901632" w:rsidP="00901632">
      <w:pPr>
        <w:ind w:leftChars="200" w:left="630" w:hangingChars="100" w:hanging="210"/>
        <w:rPr>
          <w:rFonts w:ascii="ＭＳ 明朝" w:hAnsi="ＭＳ 明朝"/>
        </w:rPr>
      </w:pPr>
      <w:r w:rsidRPr="0064612F">
        <w:rPr>
          <w:rFonts w:ascii="ＭＳ 明朝" w:hAnsi="ＭＳ 明朝"/>
        </w:rPr>
        <w:t>ロ</w:t>
      </w:r>
      <w:r w:rsidRPr="0064612F">
        <w:rPr>
          <w:rFonts w:ascii="ＭＳ 明朝" w:hAnsi="ＭＳ 明朝" w:hint="eastAsia"/>
        </w:rPr>
        <w:t xml:space="preserve">　</w:t>
      </w:r>
      <w:r w:rsidRPr="0064612F">
        <w:rPr>
          <w:rFonts w:ascii="ＭＳ 明朝" w:hAnsi="ＭＳ 明朝"/>
        </w:rPr>
        <w:t>売付の場合は、</w:t>
      </w:r>
      <w:r w:rsidRPr="0064612F">
        <w:rPr>
          <w:rFonts w:ascii="ＭＳ 明朝" w:hAnsi="ＭＳ 明朝" w:hint="eastAsia"/>
        </w:rPr>
        <w:t>参加者から</w:t>
      </w:r>
      <w:r w:rsidRPr="0064612F">
        <w:rPr>
          <w:rFonts w:ascii="ＭＳ 明朝" w:hAnsi="ＭＳ 明朝"/>
        </w:rPr>
        <w:t>株券を事前に預かり、株券に瑕疵がない事を確認した上で約定</w:t>
      </w:r>
      <w:r w:rsidRPr="0064612F">
        <w:rPr>
          <w:rFonts w:ascii="ＭＳ 明朝" w:hAnsi="ＭＳ 明朝" w:hint="eastAsia"/>
        </w:rPr>
        <w:t>処理を行う</w:t>
      </w:r>
      <w:r w:rsidRPr="0064612F">
        <w:rPr>
          <w:rFonts w:ascii="ＭＳ 明朝" w:hAnsi="ＭＳ 明朝"/>
        </w:rPr>
        <w:t>。売却代金</w:t>
      </w:r>
      <w:r w:rsidRPr="0064612F">
        <w:rPr>
          <w:rFonts w:ascii="ＭＳ 明朝" w:hAnsi="ＭＳ 明朝" w:hint="eastAsia"/>
        </w:rPr>
        <w:t>は</w:t>
      </w:r>
      <w:r w:rsidRPr="0064612F">
        <w:rPr>
          <w:rFonts w:ascii="ＭＳ 明朝" w:hAnsi="ＭＳ 明朝"/>
        </w:rPr>
        <w:t>、約定日から起算して４営業日目以降、</w:t>
      </w:r>
      <w:r w:rsidRPr="0064612F">
        <w:rPr>
          <w:rFonts w:ascii="ＭＳ 明朝" w:hAnsi="ＭＳ 明朝" w:hint="eastAsia"/>
        </w:rPr>
        <w:t>参加者の意向に従い</w:t>
      </w:r>
      <w:r w:rsidRPr="0064612F">
        <w:rPr>
          <w:rFonts w:ascii="ＭＳ 明朝" w:hAnsi="ＭＳ 明朝"/>
        </w:rPr>
        <w:t>、本人名義の預貯金口座への送金</w:t>
      </w:r>
      <w:r w:rsidRPr="0064612F">
        <w:rPr>
          <w:rFonts w:ascii="ＭＳ 明朝" w:hAnsi="ＭＳ 明朝" w:hint="eastAsia"/>
        </w:rPr>
        <w:t>、</w:t>
      </w:r>
      <w:r w:rsidRPr="0064612F">
        <w:rPr>
          <w:rFonts w:ascii="ＭＳ 明朝" w:hAnsi="ＭＳ 明朝"/>
        </w:rPr>
        <w:t>当社約款によるＭＲＦ</w:t>
      </w:r>
      <w:r w:rsidRPr="0064612F">
        <w:rPr>
          <w:rFonts w:ascii="ＭＳ 明朝" w:hAnsi="ＭＳ 明朝" w:hint="eastAsia"/>
        </w:rPr>
        <w:t>の自動取得又は預り金として受け入れることとする</w:t>
      </w:r>
      <w:r w:rsidRPr="0064612F">
        <w:rPr>
          <w:rFonts w:ascii="ＭＳ 明朝" w:hAnsi="ＭＳ 明朝"/>
        </w:rPr>
        <w:t>。</w:t>
      </w:r>
    </w:p>
    <w:p w14:paraId="7A38F1EC" w14:textId="77777777" w:rsidR="00901632" w:rsidRPr="0064612F" w:rsidRDefault="00901632" w:rsidP="00901632">
      <w:pPr>
        <w:ind w:firstLineChars="100" w:firstLine="210"/>
        <w:rPr>
          <w:rFonts w:ascii="ＭＳ 明朝" w:hAnsi="ＭＳ 明朝"/>
        </w:rPr>
      </w:pPr>
      <w:r w:rsidRPr="0064612F">
        <w:rPr>
          <w:rFonts w:ascii="ＭＳ 明朝" w:hAnsi="ＭＳ 明朝" w:hint="eastAsia"/>
        </w:rPr>
        <w:t xml:space="preserve">②　</w:t>
      </w:r>
      <w:r w:rsidRPr="0064612F">
        <w:rPr>
          <w:rFonts w:ascii="ＭＳ 明朝" w:hAnsi="ＭＳ 明朝"/>
        </w:rPr>
        <w:t>株主コミュニティ銘柄の発行者が株券を発行していない場合</w:t>
      </w:r>
    </w:p>
    <w:p w14:paraId="75A5DDAC" w14:textId="77777777" w:rsidR="00901632" w:rsidRPr="0064612F" w:rsidRDefault="00901632" w:rsidP="00901632">
      <w:pPr>
        <w:ind w:leftChars="200" w:left="630" w:hangingChars="100" w:hanging="210"/>
        <w:rPr>
          <w:rFonts w:ascii="ＭＳ 明朝" w:hAnsi="ＭＳ 明朝"/>
        </w:rPr>
      </w:pPr>
      <w:r w:rsidRPr="0064612F">
        <w:rPr>
          <w:rFonts w:ascii="ＭＳ 明朝" w:hAnsi="ＭＳ 明朝"/>
        </w:rPr>
        <w:t>イ</w:t>
      </w:r>
      <w:r w:rsidRPr="0064612F">
        <w:rPr>
          <w:rFonts w:ascii="ＭＳ 明朝" w:hAnsi="ＭＳ 明朝" w:hint="eastAsia"/>
        </w:rPr>
        <w:t xml:space="preserve">　</w:t>
      </w:r>
      <w:r w:rsidRPr="0064612F">
        <w:rPr>
          <w:rFonts w:ascii="ＭＳ 明朝" w:hAnsi="ＭＳ 明朝"/>
        </w:rPr>
        <w:t>買付の場合は、</w:t>
      </w:r>
      <w:r w:rsidRPr="0064612F">
        <w:rPr>
          <w:rFonts w:ascii="ＭＳ 明朝" w:hAnsi="ＭＳ 明朝" w:hint="eastAsia"/>
        </w:rPr>
        <w:t>参加者から</w:t>
      </w:r>
      <w:r w:rsidRPr="0064612F">
        <w:rPr>
          <w:rFonts w:ascii="ＭＳ 明朝" w:hAnsi="ＭＳ 明朝"/>
        </w:rPr>
        <w:t>約定金額、名義書換手続書類及び名義書換手数料を事前に</w:t>
      </w:r>
      <w:r w:rsidRPr="0064612F">
        <w:rPr>
          <w:rFonts w:ascii="ＭＳ 明朝" w:hAnsi="ＭＳ 明朝" w:hint="eastAsia"/>
        </w:rPr>
        <w:t>受入れ</w:t>
      </w:r>
      <w:r w:rsidRPr="0064612F">
        <w:rPr>
          <w:rFonts w:ascii="ＭＳ 明朝" w:hAnsi="ＭＳ 明朝"/>
        </w:rPr>
        <w:t>、当社において名義書換</w:t>
      </w:r>
      <w:r w:rsidRPr="0064612F">
        <w:rPr>
          <w:rFonts w:ascii="ＭＳ 明朝" w:hAnsi="ＭＳ 明朝" w:hint="eastAsia"/>
        </w:rPr>
        <w:t>手続</w:t>
      </w:r>
      <w:r w:rsidRPr="0064612F">
        <w:rPr>
          <w:rFonts w:ascii="ＭＳ 明朝" w:hAnsi="ＭＳ 明朝"/>
        </w:rPr>
        <w:t>を</w:t>
      </w:r>
      <w:r w:rsidRPr="0064612F">
        <w:rPr>
          <w:rFonts w:ascii="ＭＳ 明朝" w:hAnsi="ＭＳ 明朝" w:hint="eastAsia"/>
        </w:rPr>
        <w:t>行う</w:t>
      </w:r>
      <w:r w:rsidRPr="0064612F">
        <w:rPr>
          <w:rFonts w:ascii="ＭＳ 明朝" w:hAnsi="ＭＳ 明朝"/>
        </w:rPr>
        <w:t>。</w:t>
      </w:r>
    </w:p>
    <w:p w14:paraId="773601E6" w14:textId="77777777" w:rsidR="00901632" w:rsidRPr="0064612F" w:rsidRDefault="00901632" w:rsidP="00901632">
      <w:pPr>
        <w:ind w:leftChars="200" w:left="630" w:hangingChars="100" w:hanging="210"/>
        <w:rPr>
          <w:rFonts w:ascii="ＭＳ 明朝" w:hAnsi="ＭＳ 明朝"/>
        </w:rPr>
      </w:pPr>
      <w:r w:rsidRPr="0064612F">
        <w:rPr>
          <w:rFonts w:ascii="ＭＳ 明朝" w:hAnsi="ＭＳ 明朝"/>
        </w:rPr>
        <w:t>ロ</w:t>
      </w:r>
      <w:r w:rsidRPr="0064612F">
        <w:rPr>
          <w:rFonts w:ascii="ＭＳ 明朝" w:hAnsi="ＭＳ 明朝" w:hint="eastAsia"/>
        </w:rPr>
        <w:t xml:space="preserve">　</w:t>
      </w:r>
      <w:r w:rsidRPr="0064612F">
        <w:rPr>
          <w:rFonts w:ascii="ＭＳ 明朝" w:hAnsi="ＭＳ 明朝"/>
        </w:rPr>
        <w:t>売付の場合は、当該売付申込者本人が株主であることを確認した上で約定</w:t>
      </w:r>
      <w:r w:rsidRPr="0064612F">
        <w:rPr>
          <w:rFonts w:ascii="ＭＳ 明朝" w:hAnsi="ＭＳ 明朝" w:hint="eastAsia"/>
        </w:rPr>
        <w:t>する</w:t>
      </w:r>
      <w:r w:rsidRPr="0064612F">
        <w:rPr>
          <w:rFonts w:ascii="ＭＳ 明朝" w:hAnsi="ＭＳ 明朝"/>
        </w:rPr>
        <w:t>。売却代金は、</w:t>
      </w:r>
      <w:r w:rsidRPr="0064612F">
        <w:rPr>
          <w:rFonts w:ascii="ＭＳ 明朝" w:hAnsi="ＭＳ 明朝" w:hint="eastAsia"/>
        </w:rPr>
        <w:t>参加者の意向に従い</w:t>
      </w:r>
      <w:r w:rsidRPr="0064612F">
        <w:rPr>
          <w:rFonts w:ascii="ＭＳ 明朝" w:hAnsi="ＭＳ 明朝"/>
        </w:rPr>
        <w:t>、本人名義の預貯金口座への送金</w:t>
      </w:r>
      <w:r w:rsidRPr="0064612F">
        <w:rPr>
          <w:rFonts w:ascii="ＭＳ 明朝" w:hAnsi="ＭＳ 明朝" w:hint="eastAsia"/>
        </w:rPr>
        <w:t>、</w:t>
      </w:r>
      <w:r w:rsidRPr="0064612F">
        <w:rPr>
          <w:rFonts w:ascii="ＭＳ 明朝" w:hAnsi="ＭＳ 明朝"/>
        </w:rPr>
        <w:t>当社約款によるＭＲＦ</w:t>
      </w:r>
      <w:r w:rsidRPr="0064612F">
        <w:rPr>
          <w:rFonts w:ascii="ＭＳ 明朝" w:hAnsi="ＭＳ 明朝" w:hint="eastAsia"/>
        </w:rPr>
        <w:t>の自動取得又は預り金として受け入れることとする</w:t>
      </w:r>
      <w:r w:rsidRPr="0064612F">
        <w:rPr>
          <w:rFonts w:ascii="ＭＳ 明朝" w:hAnsi="ＭＳ 明朝"/>
        </w:rPr>
        <w:t>。</w:t>
      </w:r>
    </w:p>
    <w:p w14:paraId="6DF3BC7A" w14:textId="77777777" w:rsidR="00901632" w:rsidRPr="0064612F" w:rsidRDefault="00901632" w:rsidP="00901632">
      <w:pPr>
        <w:ind w:leftChars="100" w:left="630" w:hangingChars="200" w:hanging="420"/>
        <w:rPr>
          <w:rFonts w:ascii="ＭＳ 明朝" w:hAnsi="ＭＳ 明朝"/>
        </w:rPr>
      </w:pPr>
      <w:r w:rsidRPr="0064612F">
        <w:rPr>
          <w:rFonts w:ascii="ＭＳ 明朝" w:hAnsi="ＭＳ 明朝" w:hint="eastAsia"/>
        </w:rPr>
        <w:t>③　参加者が</w:t>
      </w:r>
      <w:r w:rsidRPr="0064612F">
        <w:rPr>
          <w:rFonts w:ascii="ＭＳ 明朝" w:hAnsi="ＭＳ 明朝"/>
        </w:rPr>
        <w:t>株主コミュニティ銘柄を募集等により購入する場合</w:t>
      </w:r>
      <w:r w:rsidRPr="0064612F">
        <w:rPr>
          <w:rFonts w:ascii="ＭＳ 明朝" w:hAnsi="ＭＳ 明朝" w:hint="eastAsia"/>
        </w:rPr>
        <w:t>【</w:t>
      </w:r>
      <w:r w:rsidRPr="0064612F">
        <w:rPr>
          <w:rFonts w:ascii="ＭＳ ゴシック" w:eastAsia="ＭＳ ゴシック" w:hAnsi="ＭＳ ゴシック" w:hint="eastAsia"/>
          <w:b/>
        </w:rPr>
        <w:t>株主コミュニティで募集等の取扱い等を行わない場合は記載不要</w:t>
      </w:r>
      <w:r w:rsidRPr="0064612F">
        <w:rPr>
          <w:rFonts w:ascii="ＭＳ 明朝" w:hAnsi="ＭＳ 明朝" w:hint="eastAsia"/>
        </w:rPr>
        <w:t>】</w:t>
      </w:r>
    </w:p>
    <w:p w14:paraId="3A929220" w14:textId="77777777" w:rsidR="00901632" w:rsidRPr="0064612F" w:rsidRDefault="00901632" w:rsidP="00901632">
      <w:pPr>
        <w:ind w:leftChars="200" w:left="630" w:hangingChars="100" w:hanging="210"/>
        <w:rPr>
          <w:rFonts w:ascii="ＭＳ 明朝" w:hAnsi="ＭＳ 明朝"/>
        </w:rPr>
      </w:pPr>
      <w:r w:rsidRPr="0064612F">
        <w:rPr>
          <w:rFonts w:ascii="ＭＳ 明朝" w:hAnsi="ＭＳ 明朝" w:hint="eastAsia"/>
        </w:rPr>
        <w:t>イ　参加者から</w:t>
      </w:r>
      <w:r w:rsidRPr="0064612F">
        <w:rPr>
          <w:rFonts w:ascii="ＭＳ 明朝" w:hAnsi="ＭＳ 明朝"/>
        </w:rPr>
        <w:t>購入代金のみ</w:t>
      </w:r>
      <w:r w:rsidRPr="0064612F">
        <w:rPr>
          <w:rFonts w:ascii="ＭＳ 明朝" w:hAnsi="ＭＳ 明朝" w:hint="eastAsia"/>
        </w:rPr>
        <w:t>受領する</w:t>
      </w:r>
      <w:r w:rsidRPr="0064612F">
        <w:rPr>
          <w:rFonts w:ascii="ＭＳ 明朝" w:hAnsi="ＭＳ 明朝"/>
        </w:rPr>
        <w:t>。</w:t>
      </w:r>
      <w:r w:rsidRPr="0064612F">
        <w:rPr>
          <w:rFonts w:ascii="ＭＳ 明朝" w:hAnsi="ＭＳ 明朝" w:hint="eastAsia"/>
        </w:rPr>
        <w:t>なお、参加者が</w:t>
      </w:r>
      <w:r w:rsidRPr="0064612F">
        <w:rPr>
          <w:rFonts w:ascii="ＭＳ 明朝" w:hAnsi="ＭＳ 明朝"/>
        </w:rPr>
        <w:t>売出し又は私売出しによ</w:t>
      </w:r>
      <w:r w:rsidRPr="0064612F">
        <w:rPr>
          <w:rFonts w:ascii="ＭＳ 明朝" w:hAnsi="ＭＳ 明朝" w:hint="eastAsia"/>
        </w:rPr>
        <w:t>り</w:t>
      </w:r>
      <w:r w:rsidRPr="0064612F">
        <w:rPr>
          <w:rFonts w:ascii="ＭＳ 明朝" w:hAnsi="ＭＳ 明朝"/>
        </w:rPr>
        <w:t>購入</w:t>
      </w:r>
      <w:r w:rsidRPr="0064612F">
        <w:rPr>
          <w:rFonts w:ascii="ＭＳ 明朝" w:hAnsi="ＭＳ 明朝" w:hint="eastAsia"/>
        </w:rPr>
        <w:t>する</w:t>
      </w:r>
      <w:r w:rsidRPr="0064612F">
        <w:rPr>
          <w:rFonts w:ascii="ＭＳ 明朝" w:hAnsi="ＭＳ 明朝"/>
        </w:rPr>
        <w:t>場合</w:t>
      </w:r>
      <w:r w:rsidRPr="0064612F">
        <w:rPr>
          <w:rFonts w:ascii="ＭＳ 明朝" w:hAnsi="ＭＳ 明朝" w:hint="eastAsia"/>
        </w:rPr>
        <w:t>は</w:t>
      </w:r>
      <w:r w:rsidRPr="0064612F">
        <w:rPr>
          <w:rFonts w:ascii="ＭＳ 明朝" w:hAnsi="ＭＳ 明朝"/>
        </w:rPr>
        <w:t>、</w:t>
      </w:r>
      <w:r w:rsidRPr="0064612F">
        <w:rPr>
          <w:rFonts w:ascii="ＭＳ 明朝" w:hAnsi="ＭＳ 明朝" w:hint="eastAsia"/>
        </w:rPr>
        <w:t>参加者より</w:t>
      </w:r>
      <w:r w:rsidRPr="0064612F">
        <w:rPr>
          <w:rFonts w:ascii="ＭＳ 明朝" w:hAnsi="ＭＳ 明朝"/>
        </w:rPr>
        <w:t>事前に名義書換手続書類及び名義書換手数料を</w:t>
      </w:r>
      <w:r w:rsidRPr="0064612F">
        <w:rPr>
          <w:rFonts w:ascii="ＭＳ 明朝" w:hAnsi="ＭＳ 明朝" w:hint="eastAsia"/>
        </w:rPr>
        <w:t>受領し</w:t>
      </w:r>
      <w:r w:rsidRPr="0064612F">
        <w:rPr>
          <w:rFonts w:ascii="ＭＳ 明朝" w:hAnsi="ＭＳ 明朝"/>
        </w:rPr>
        <w:t>、当社において名義書換</w:t>
      </w:r>
      <w:r w:rsidRPr="0064612F">
        <w:rPr>
          <w:rFonts w:ascii="ＭＳ 明朝" w:hAnsi="ＭＳ 明朝" w:hint="eastAsia"/>
        </w:rPr>
        <w:t>手続</w:t>
      </w:r>
      <w:r w:rsidRPr="0064612F">
        <w:rPr>
          <w:rFonts w:ascii="ＭＳ 明朝" w:hAnsi="ＭＳ 明朝"/>
        </w:rPr>
        <w:t>を</w:t>
      </w:r>
      <w:r w:rsidRPr="0064612F">
        <w:rPr>
          <w:rFonts w:ascii="ＭＳ 明朝" w:hAnsi="ＭＳ 明朝" w:hint="eastAsia"/>
        </w:rPr>
        <w:t>行う</w:t>
      </w:r>
      <w:r w:rsidRPr="0064612F">
        <w:rPr>
          <w:rFonts w:ascii="ＭＳ 明朝" w:hAnsi="ＭＳ 明朝"/>
        </w:rPr>
        <w:t>。</w:t>
      </w:r>
    </w:p>
    <w:p w14:paraId="23FCAE91" w14:textId="77777777" w:rsidR="00901632" w:rsidRPr="0064612F" w:rsidRDefault="00901632" w:rsidP="00901632">
      <w:pPr>
        <w:ind w:leftChars="200" w:left="630" w:hangingChars="100" w:hanging="210"/>
        <w:rPr>
          <w:rFonts w:ascii="ＭＳ 明朝" w:hAnsi="ＭＳ 明朝"/>
        </w:rPr>
      </w:pPr>
      <w:r w:rsidRPr="0064612F">
        <w:rPr>
          <w:rFonts w:ascii="ＭＳ 明朝" w:hAnsi="ＭＳ 明朝" w:hint="eastAsia"/>
        </w:rPr>
        <w:t>ロ　株主コミュニティ銘柄の発行者が</w:t>
      </w:r>
      <w:r w:rsidRPr="0064612F">
        <w:rPr>
          <w:rFonts w:ascii="ＭＳ 明朝" w:hAnsi="ＭＳ 明朝"/>
        </w:rPr>
        <w:t>株券を発行している場合は、</w:t>
      </w:r>
      <w:r w:rsidRPr="0064612F">
        <w:rPr>
          <w:rFonts w:ascii="ＭＳ 明朝" w:hAnsi="ＭＳ 明朝" w:hint="eastAsia"/>
        </w:rPr>
        <w:t>参加者の意向に従い、</w:t>
      </w:r>
      <w:r w:rsidRPr="0064612F">
        <w:rPr>
          <w:rFonts w:ascii="ＭＳ 明朝" w:hAnsi="ＭＳ 明朝"/>
        </w:rPr>
        <w:t>株券の引渡し又は当社での保護預り</w:t>
      </w:r>
      <w:r w:rsidRPr="0064612F">
        <w:rPr>
          <w:rFonts w:ascii="ＭＳ 明朝" w:hAnsi="ＭＳ 明朝" w:hint="eastAsia"/>
        </w:rPr>
        <w:t>とする。</w:t>
      </w:r>
    </w:p>
    <w:p w14:paraId="2FC1BB75" w14:textId="77777777" w:rsidR="00901632" w:rsidRPr="0064612F" w:rsidRDefault="00901632" w:rsidP="00901632">
      <w:pPr>
        <w:rPr>
          <w:rFonts w:ascii="ＭＳ 明朝" w:hAnsi="ＭＳ 明朝"/>
        </w:rPr>
      </w:pPr>
    </w:p>
    <w:p w14:paraId="3641359F" w14:textId="77777777" w:rsidR="00901632" w:rsidRPr="0064612F" w:rsidRDefault="00901632" w:rsidP="00901632">
      <w:pPr>
        <w:ind w:left="211" w:hangingChars="100" w:hanging="211"/>
        <w:rPr>
          <w:rFonts w:ascii="ＭＳ ゴシック" w:eastAsia="ＭＳ ゴシック" w:hAnsi="ＭＳ ゴシック"/>
          <w:b/>
        </w:rPr>
      </w:pPr>
      <w:r w:rsidRPr="0064612F">
        <w:rPr>
          <w:rFonts w:ascii="ＭＳ ゴシック" w:eastAsia="ＭＳ ゴシック" w:hAnsi="ＭＳ ゴシック" w:hint="eastAsia"/>
          <w:b/>
        </w:rPr>
        <w:t>（株主コミュニティ銘柄の私募等の取扱い）【株主コミュニティで私募の取扱いを行わない場合は記載不要】</w:t>
      </w:r>
    </w:p>
    <w:p w14:paraId="7EB2DE7D" w14:textId="77777777" w:rsidR="00901632" w:rsidRPr="0064612F" w:rsidRDefault="00901632" w:rsidP="00901632">
      <w:pPr>
        <w:ind w:left="210" w:hangingChars="100" w:hanging="210"/>
        <w:rPr>
          <w:rFonts w:ascii="ＭＳ 明朝" w:hAnsi="ＭＳ 明朝"/>
        </w:rPr>
      </w:pPr>
      <w:r w:rsidRPr="0064612F">
        <w:rPr>
          <w:rFonts w:ascii="ＭＳ 明朝" w:hAnsi="ＭＳ 明朝" w:hint="eastAsia"/>
        </w:rPr>
        <w:t>第 1</w:t>
      </w:r>
      <w:r w:rsidRPr="0064612F">
        <w:rPr>
          <w:rFonts w:ascii="ＭＳ 明朝" w:hAnsi="ＭＳ 明朝"/>
        </w:rPr>
        <w:t>2</w:t>
      </w:r>
      <w:r w:rsidRPr="0064612F">
        <w:rPr>
          <w:rFonts w:ascii="ＭＳ 明朝" w:hAnsi="ＭＳ 明朝" w:hint="eastAsia"/>
        </w:rPr>
        <w:t xml:space="preserve"> 条　当社が運営する株主コミュニティに係る株主コミュニティ銘柄の私募若しくは私売出しの取扱い又は私売出し（以下「私募等の取扱い等」という）の勧誘対象者は、当該株主コミュニティ銘柄の発行者の意向・要望等を踏まえ、当社において決定することとする。</w:t>
      </w:r>
    </w:p>
    <w:p w14:paraId="2F0E576C" w14:textId="77777777" w:rsidR="00901632" w:rsidRPr="0064612F" w:rsidRDefault="00901632" w:rsidP="00901632">
      <w:pPr>
        <w:ind w:left="210" w:hangingChars="100" w:hanging="210"/>
        <w:rPr>
          <w:rFonts w:ascii="ＭＳ 明朝" w:hAnsi="ＭＳ 明朝"/>
        </w:rPr>
      </w:pPr>
      <w:r w:rsidRPr="0064612F">
        <w:rPr>
          <w:rFonts w:ascii="ＭＳ 明朝" w:hAnsi="ＭＳ 明朝" w:hint="eastAsia"/>
        </w:rPr>
        <w:t>２　株主コミュニティ銘柄の私募等の取扱い等を行う場合には、有価証券届出書の「証券情報」の記載事項に準拠して記載された当該私募又は私売出しに係る情報を取得し、投資勧誘の相手方となる参加者に提供することとする。</w:t>
      </w:r>
    </w:p>
    <w:p w14:paraId="543CA75F" w14:textId="77777777" w:rsidR="00901632" w:rsidRPr="0064612F" w:rsidRDefault="00901632" w:rsidP="00901632">
      <w:pPr>
        <w:ind w:left="210" w:hangingChars="100" w:hanging="210"/>
        <w:rPr>
          <w:rFonts w:ascii="ＭＳ 明朝" w:hAnsi="ＭＳ 明朝"/>
        </w:rPr>
      </w:pPr>
      <w:r w:rsidRPr="0064612F">
        <w:rPr>
          <w:rFonts w:ascii="ＭＳ 明朝" w:hAnsi="ＭＳ 明朝" w:hint="eastAsia"/>
        </w:rPr>
        <w:t>３　株主コミュニティ銘柄の私募等の取扱い等を行っているときに、当該私募等の取扱い等に係る投資勧誘の対象でない参加者から、当該株主コミュニティ銘柄の店頭取引に関する注文を受ける場合には、当該参加者に対し、当該株主コミュニティ銘柄に係る私募等の取扱い等が他の参加者向けに行われている旨を説明することとする。</w:t>
      </w:r>
    </w:p>
    <w:p w14:paraId="35EDB8E3" w14:textId="77777777" w:rsidR="00901632" w:rsidRPr="0064612F" w:rsidRDefault="00901632" w:rsidP="00901632">
      <w:pPr>
        <w:ind w:left="210" w:hangingChars="100" w:hanging="210"/>
        <w:rPr>
          <w:rFonts w:ascii="ＭＳ 明朝" w:hAnsi="ＭＳ 明朝"/>
        </w:rPr>
      </w:pPr>
      <w:r w:rsidRPr="0064612F">
        <w:rPr>
          <w:rFonts w:ascii="ＭＳ 明朝" w:hAnsi="ＭＳ 明朝" w:hint="eastAsia"/>
        </w:rPr>
        <w:t>４　株主コミュニティ銘柄の私募等の取扱い等を行った場合には、終了後遅滞なく、当該私募等の取扱い等が行われた旨の情報を、当該株主コミュニティ銘柄に係る株主コミュニティの参加者に提供、又は店頭掲示することとする。</w:t>
      </w:r>
    </w:p>
    <w:p w14:paraId="7BDA99FA" w14:textId="77777777" w:rsidR="00901632" w:rsidRPr="0064612F" w:rsidRDefault="00901632" w:rsidP="00901632">
      <w:pPr>
        <w:rPr>
          <w:rFonts w:ascii="ＭＳ 明朝" w:hAnsi="ＭＳ 明朝"/>
        </w:rPr>
      </w:pPr>
    </w:p>
    <w:p w14:paraId="0C5210E5" w14:textId="3416410A" w:rsidR="00901632" w:rsidRPr="0064612F" w:rsidRDefault="00901632" w:rsidP="00901632">
      <w:pPr>
        <w:ind w:left="211" w:hangingChars="100" w:hanging="211"/>
        <w:rPr>
          <w:rFonts w:ascii="ＭＳ ゴシック" w:eastAsia="ＭＳ ゴシック" w:hAnsi="ＭＳ ゴシック"/>
          <w:b/>
        </w:rPr>
      </w:pPr>
      <w:r w:rsidRPr="0064612F">
        <w:rPr>
          <w:rFonts w:ascii="ＭＳ ゴシック" w:eastAsia="ＭＳ ゴシック" w:hAnsi="ＭＳ ゴシック" w:hint="eastAsia"/>
          <w:b/>
        </w:rPr>
        <w:t>（株主コミュニティの参加者以外の者に対する投資勧誘手続）【本条に基づく業務を行わない場合は記載不要】</w:t>
      </w:r>
    </w:p>
    <w:p w14:paraId="2B7B4E7B" w14:textId="335ACE29" w:rsidR="00901632" w:rsidRPr="0064612F" w:rsidRDefault="00901632" w:rsidP="00901632">
      <w:pPr>
        <w:ind w:left="210" w:hangingChars="100" w:hanging="210"/>
        <w:rPr>
          <w:rFonts w:ascii="ＭＳ 明朝" w:hAnsi="ＭＳ 明朝"/>
        </w:rPr>
      </w:pPr>
      <w:r w:rsidRPr="0064612F">
        <w:rPr>
          <w:rFonts w:ascii="ＭＳ 明朝" w:hAnsi="ＭＳ 明朝" w:hint="eastAsia"/>
        </w:rPr>
        <w:t>第 13</w:t>
      </w:r>
      <w:r w:rsidRPr="0064612F">
        <w:rPr>
          <w:rFonts w:ascii="ＭＳ 明朝" w:hAnsi="ＭＳ 明朝"/>
        </w:rPr>
        <w:t xml:space="preserve"> </w:t>
      </w:r>
      <w:r w:rsidRPr="0064612F">
        <w:rPr>
          <w:rFonts w:ascii="ＭＳ 明朝" w:hAnsi="ＭＳ 明朝" w:hint="eastAsia"/>
        </w:rPr>
        <w:t>条　当社</w:t>
      </w:r>
      <w:r w:rsidRPr="0064612F">
        <w:rPr>
          <w:rFonts w:ascii="ＭＳ 明朝" w:hAnsi="ＭＳ 明朝"/>
        </w:rPr>
        <w:t>は、</w:t>
      </w:r>
      <w:r w:rsidRPr="0064612F">
        <w:rPr>
          <w:rFonts w:ascii="ＭＳ 明朝" w:hAnsi="ＭＳ 明朝" w:hint="eastAsia"/>
        </w:rPr>
        <w:t>次に掲げる場合、株主コミュニティの参加者以外の投資者に対して、株主コミュニティ銘柄の投資勧誘を行うこととする。この場合、投資勧誘の相手方となる投資者を、株主コミュニティ参加者とみなして、第６条第３項、第７条第３号、第10条、第11条第</w:t>
      </w:r>
      <w:r w:rsidR="00363D86" w:rsidRPr="0064612F">
        <w:rPr>
          <w:rFonts w:ascii="ＭＳ 明朝" w:hAnsi="ＭＳ 明朝" w:hint="eastAsia"/>
        </w:rPr>
        <w:t>１</w:t>
      </w:r>
      <w:r w:rsidRPr="0064612F">
        <w:rPr>
          <w:rFonts w:ascii="ＭＳ 明朝" w:hAnsi="ＭＳ 明朝" w:hint="eastAsia"/>
        </w:rPr>
        <w:t>項及び</w:t>
      </w:r>
      <w:r w:rsidR="00363D86" w:rsidRPr="0064612F">
        <w:rPr>
          <w:rFonts w:ascii="ＭＳ 明朝" w:hAnsi="ＭＳ 明朝" w:hint="eastAsia"/>
        </w:rPr>
        <w:t>第２項並びに</w:t>
      </w:r>
      <w:r w:rsidRPr="0064612F">
        <w:rPr>
          <w:rFonts w:ascii="ＭＳ 明朝" w:hAnsi="ＭＳ 明朝" w:hint="eastAsia"/>
        </w:rPr>
        <w:t>第12条第２項の規定を適用することとする。</w:t>
      </w:r>
    </w:p>
    <w:p w14:paraId="347E84E6" w14:textId="77777777" w:rsidR="00901632" w:rsidRPr="0064612F" w:rsidRDefault="00901632" w:rsidP="00901632">
      <w:pPr>
        <w:ind w:leftChars="100" w:left="420" w:hangingChars="100" w:hanging="210"/>
        <w:rPr>
          <w:rFonts w:ascii="ＭＳ 明朝" w:hAnsi="ＭＳ 明朝"/>
        </w:rPr>
      </w:pPr>
      <w:r w:rsidRPr="0064612F">
        <w:rPr>
          <w:rFonts w:ascii="ＭＳ 明朝" w:hAnsi="ＭＳ 明朝" w:hint="eastAsia"/>
        </w:rPr>
        <w:t>①　当該株主コミュニティに参加することを当該株主コミュニティ銘柄の取得の条件として、当該株主コミュニティ銘柄の少人数私募の取扱いを行う場合</w:t>
      </w:r>
    </w:p>
    <w:p w14:paraId="74BD3894" w14:textId="54445AE6" w:rsidR="00901632" w:rsidRPr="0064612F" w:rsidRDefault="00901632" w:rsidP="00901632">
      <w:pPr>
        <w:ind w:leftChars="100" w:left="420" w:hangingChars="100" w:hanging="210"/>
        <w:rPr>
          <w:rFonts w:ascii="ＭＳ 明朝" w:hAnsi="ＭＳ 明朝"/>
        </w:rPr>
      </w:pPr>
      <w:r w:rsidRPr="0064612F">
        <w:rPr>
          <w:rFonts w:ascii="ＭＳ 明朝" w:hAnsi="ＭＳ 明朝" w:hint="eastAsia"/>
        </w:rPr>
        <w:t>②　投資者が第８条第１項第１号から第</w:t>
      </w:r>
      <w:r w:rsidR="00173B4C">
        <w:rPr>
          <w:rFonts w:ascii="ＭＳ 明朝" w:hAnsi="ＭＳ 明朝" w:hint="eastAsia"/>
        </w:rPr>
        <w:t>６</w:t>
      </w:r>
      <w:r w:rsidRPr="0064612F">
        <w:rPr>
          <w:rFonts w:ascii="ＭＳ 明朝" w:hAnsi="ＭＳ 明朝" w:hint="eastAsia"/>
        </w:rPr>
        <w:t>号までのいずれかに該当する場合で、当該株主コミュニティに参加することを当該株主コミュニティ銘柄の取得の条件とするとき</w:t>
      </w:r>
    </w:p>
    <w:p w14:paraId="1A307B7B" w14:textId="77777777" w:rsidR="00901632" w:rsidRPr="0064612F" w:rsidRDefault="00901632" w:rsidP="00901632">
      <w:pPr>
        <w:ind w:left="210" w:hangingChars="100" w:hanging="210"/>
        <w:rPr>
          <w:rFonts w:ascii="ＭＳ 明朝" w:hAnsi="ＭＳ 明朝"/>
        </w:rPr>
      </w:pPr>
      <w:r w:rsidRPr="0064612F">
        <w:rPr>
          <w:rFonts w:ascii="ＭＳ 明朝" w:hAnsi="ＭＳ 明朝" w:hint="eastAsia"/>
        </w:rPr>
        <w:t>２　当社は、投資者が第８条第１項第１号に該当する場合、株主コミュニティの参加者以外の投資者に対して、当該株主コミュニティ銘柄の売付けに係る投資勧誘を行うこととする。</w:t>
      </w:r>
    </w:p>
    <w:p w14:paraId="50FDDEF2" w14:textId="77777777" w:rsidR="00901632" w:rsidRPr="0064612F" w:rsidRDefault="00901632" w:rsidP="00901632">
      <w:pPr>
        <w:ind w:left="210" w:hangingChars="100" w:hanging="210"/>
        <w:rPr>
          <w:rFonts w:ascii="ＭＳ 明朝" w:hAnsi="ＭＳ 明朝"/>
        </w:rPr>
      </w:pPr>
    </w:p>
    <w:p w14:paraId="365ECBC5" w14:textId="77777777" w:rsidR="00901632" w:rsidRPr="0064612F" w:rsidRDefault="00901632" w:rsidP="00901632">
      <w:pPr>
        <w:rPr>
          <w:rFonts w:ascii="ＭＳ 明朝" w:hAnsi="ＭＳ 明朝"/>
        </w:rPr>
      </w:pPr>
    </w:p>
    <w:p w14:paraId="6DBC26F2" w14:textId="77777777" w:rsidR="00901632" w:rsidRPr="0064612F" w:rsidRDefault="00901632" w:rsidP="00901632">
      <w:pPr>
        <w:rPr>
          <w:rFonts w:ascii="ＭＳ ゴシック" w:eastAsia="ＭＳ ゴシック" w:hAnsi="ＭＳ ゴシック"/>
          <w:b/>
        </w:rPr>
      </w:pPr>
      <w:r w:rsidRPr="0064612F">
        <w:rPr>
          <w:rFonts w:ascii="ＭＳ ゴシック" w:eastAsia="ＭＳ ゴシック" w:hAnsi="ＭＳ ゴシック" w:hint="eastAsia"/>
          <w:b/>
        </w:rPr>
        <w:t>（株主コミュニティ参加者の脱退手続）</w:t>
      </w:r>
    </w:p>
    <w:p w14:paraId="662EFEB5" w14:textId="77777777" w:rsidR="00901632" w:rsidRPr="0064612F" w:rsidRDefault="00901632" w:rsidP="00901632">
      <w:pPr>
        <w:ind w:left="210" w:hangingChars="100" w:hanging="210"/>
        <w:rPr>
          <w:rFonts w:ascii="ＭＳ 明朝" w:hAnsi="ＭＳ 明朝"/>
        </w:rPr>
      </w:pPr>
      <w:r w:rsidRPr="0064612F">
        <w:rPr>
          <w:rFonts w:ascii="ＭＳ 明朝" w:hAnsi="ＭＳ 明朝" w:hint="eastAsia"/>
        </w:rPr>
        <w:t>第 14 条　参加者が株主コミュニティから脱退する場合は、参加者から「株主コミュニティ銘柄脱退申請書」を受領する。その際、当該申請書を受領した時点で、当該参加者からの約定していない売買申込みがあった場合は、当該申込みは失効扱いとする。</w:t>
      </w:r>
    </w:p>
    <w:p w14:paraId="33EE5C11" w14:textId="77777777" w:rsidR="00901632" w:rsidRPr="0064612F" w:rsidRDefault="00901632" w:rsidP="00901632">
      <w:pPr>
        <w:ind w:left="210" w:hangingChars="100" w:hanging="210"/>
        <w:rPr>
          <w:rFonts w:ascii="ＭＳ 明朝" w:hAnsi="ＭＳ 明朝"/>
        </w:rPr>
      </w:pPr>
      <w:r w:rsidRPr="0064612F">
        <w:rPr>
          <w:rFonts w:ascii="ＭＳ 明朝" w:hAnsi="ＭＳ 明朝" w:hint="eastAsia"/>
        </w:rPr>
        <w:t>２　参加者に以下のいずれかの事象が生じた場合は、第１項の規定にかかわらず、参加者は株主コミュニティから脱退したものとする。なお、当該事象が生じたことを当社が確認した時点で、当該参加者からの約定していない売買申込みがあった場合は、当該申込みは失効扱いとする。</w:t>
      </w:r>
    </w:p>
    <w:p w14:paraId="5A4ECABF" w14:textId="77777777" w:rsidR="00901632" w:rsidRPr="0064612F" w:rsidRDefault="00901632" w:rsidP="00901632">
      <w:pPr>
        <w:ind w:firstLineChars="100" w:firstLine="210"/>
        <w:rPr>
          <w:rFonts w:ascii="ＭＳ 明朝" w:hAnsi="ＭＳ 明朝"/>
        </w:rPr>
      </w:pPr>
      <w:r w:rsidRPr="0064612F">
        <w:rPr>
          <w:rFonts w:ascii="ＭＳ 明朝" w:hAnsi="ＭＳ 明朝" w:hint="eastAsia"/>
        </w:rPr>
        <w:t>①　参加者の死亡を確認した場合</w:t>
      </w:r>
    </w:p>
    <w:p w14:paraId="1BC4E1AC" w14:textId="77777777" w:rsidR="00901632" w:rsidRPr="0064612F" w:rsidRDefault="00901632" w:rsidP="00901632">
      <w:pPr>
        <w:ind w:leftChars="100" w:left="420" w:hangingChars="100" w:hanging="210"/>
        <w:rPr>
          <w:rFonts w:ascii="ＭＳ 明朝" w:hAnsi="ＭＳ 明朝"/>
        </w:rPr>
      </w:pPr>
      <w:r w:rsidRPr="0064612F">
        <w:rPr>
          <w:rFonts w:ascii="ＭＳ 明朝" w:hAnsi="ＭＳ 明朝" w:hint="eastAsia"/>
        </w:rPr>
        <w:t>②　参加者が反社会的勢力に該当すると認められた場合又は反社会的勢力と関係があることが判明した場合</w:t>
      </w:r>
    </w:p>
    <w:p w14:paraId="6B12469E" w14:textId="3DA3BF14" w:rsidR="00901632" w:rsidRPr="0064612F" w:rsidRDefault="00901632" w:rsidP="00901632">
      <w:pPr>
        <w:ind w:firstLineChars="100" w:firstLine="210"/>
        <w:rPr>
          <w:rFonts w:ascii="ＭＳ 明朝" w:hAnsi="ＭＳ 明朝"/>
        </w:rPr>
      </w:pPr>
      <w:r w:rsidRPr="0064612F">
        <w:rPr>
          <w:rFonts w:ascii="ＭＳ 明朝" w:hAnsi="ＭＳ 明朝" w:hint="eastAsia"/>
        </w:rPr>
        <w:t>③　第1</w:t>
      </w:r>
      <w:r w:rsidRPr="0064612F">
        <w:rPr>
          <w:rFonts w:ascii="ＭＳ 明朝" w:hAnsi="ＭＳ 明朝"/>
        </w:rPr>
        <w:t>5</w:t>
      </w:r>
      <w:r w:rsidRPr="0064612F">
        <w:rPr>
          <w:rFonts w:ascii="ＭＳ 明朝" w:hAnsi="ＭＳ 明朝" w:hint="eastAsia"/>
        </w:rPr>
        <w:t>条１項各号に掲げる事由により、株主コミュニティが解散した場合</w:t>
      </w:r>
    </w:p>
    <w:p w14:paraId="372C1203" w14:textId="77777777" w:rsidR="00901632" w:rsidRPr="0064612F" w:rsidRDefault="00901632" w:rsidP="00901632">
      <w:pPr>
        <w:ind w:leftChars="100" w:left="630" w:hangingChars="200" w:hanging="420"/>
        <w:rPr>
          <w:rFonts w:ascii="ＭＳ 明朝" w:hAnsi="ＭＳ 明朝"/>
        </w:rPr>
      </w:pPr>
      <w:r w:rsidRPr="0064612F">
        <w:rPr>
          <w:rFonts w:ascii="ＭＳ 明朝" w:hAnsi="ＭＳ 明朝" w:hint="eastAsia"/>
        </w:rPr>
        <w:t>④　参加者が第９条に掲げる基準に適合しないこととなった場合（ただし、参加者が保有している株主コミュニティ銘柄について、当該参加者から当該株主コミュニティ銘柄の売却申込みがあった場合は、これに応じることとする。）</w:t>
      </w:r>
    </w:p>
    <w:p w14:paraId="30BBC53F" w14:textId="77777777" w:rsidR="00901632" w:rsidRPr="0064612F" w:rsidRDefault="00901632" w:rsidP="00901632">
      <w:pPr>
        <w:ind w:firstLineChars="100" w:firstLine="210"/>
        <w:rPr>
          <w:rFonts w:ascii="ＭＳ 明朝" w:hAnsi="ＭＳ 明朝"/>
        </w:rPr>
      </w:pPr>
      <w:r w:rsidRPr="0064612F">
        <w:rPr>
          <w:rFonts w:ascii="ＭＳ 明朝" w:hAnsi="ＭＳ 明朝" w:hint="eastAsia"/>
        </w:rPr>
        <w:t>⑤　売却限定参加者が株主コミュニティ銘柄を保有しないこととなった場合</w:t>
      </w:r>
    </w:p>
    <w:p w14:paraId="2E8AD8A8" w14:textId="77777777" w:rsidR="00901632" w:rsidRPr="0064612F" w:rsidRDefault="00901632" w:rsidP="00901632">
      <w:pPr>
        <w:ind w:firstLineChars="100" w:firstLine="210"/>
        <w:rPr>
          <w:rFonts w:ascii="ＭＳ 明朝" w:hAnsi="ＭＳ 明朝"/>
        </w:rPr>
      </w:pPr>
      <w:r w:rsidRPr="0064612F">
        <w:rPr>
          <w:rFonts w:ascii="ＭＳ 明朝" w:hAnsi="ＭＳ 明朝" w:hint="eastAsia"/>
        </w:rPr>
        <w:t>⑥　その他当社が定める事由が発生した場合</w:t>
      </w:r>
    </w:p>
    <w:p w14:paraId="1FA6658C" w14:textId="77777777" w:rsidR="00901632" w:rsidRPr="0064612F" w:rsidRDefault="00901632" w:rsidP="00901632">
      <w:pPr>
        <w:rPr>
          <w:rFonts w:ascii="ＭＳ 明朝" w:hAnsi="ＭＳ 明朝"/>
        </w:rPr>
      </w:pPr>
    </w:p>
    <w:p w14:paraId="4D926E65" w14:textId="77777777" w:rsidR="00901632" w:rsidRPr="0064612F" w:rsidRDefault="00901632" w:rsidP="00901632">
      <w:pPr>
        <w:rPr>
          <w:rFonts w:ascii="ＭＳ ゴシック" w:eastAsia="ＭＳ ゴシック" w:hAnsi="ＭＳ ゴシック"/>
          <w:b/>
        </w:rPr>
      </w:pPr>
      <w:r w:rsidRPr="0064612F">
        <w:rPr>
          <w:rFonts w:ascii="ＭＳ ゴシック" w:eastAsia="ＭＳ ゴシック" w:hAnsi="ＭＳ ゴシック" w:hint="eastAsia"/>
          <w:b/>
        </w:rPr>
        <w:t>（株主コミュニティの解散手続）</w:t>
      </w:r>
    </w:p>
    <w:p w14:paraId="05A1FDEC" w14:textId="77777777" w:rsidR="00901632" w:rsidRPr="0064612F" w:rsidRDefault="00901632" w:rsidP="00901632">
      <w:pPr>
        <w:ind w:left="210" w:hangingChars="100" w:hanging="210"/>
        <w:rPr>
          <w:rFonts w:ascii="ＭＳ 明朝" w:hAnsi="ＭＳ 明朝"/>
        </w:rPr>
      </w:pPr>
      <w:r w:rsidRPr="0064612F">
        <w:rPr>
          <w:rFonts w:ascii="ＭＳ 明朝" w:hAnsi="ＭＳ 明朝" w:hint="eastAsia"/>
        </w:rPr>
        <w:t>第 15 条　当社は、次のいずれかに該当する場合、株主コミュニティを解散し、その旨を当社</w:t>
      </w:r>
      <w:r w:rsidRPr="0064612F">
        <w:rPr>
          <w:rFonts w:ascii="ＭＳ 明朝" w:hAnsi="ＭＳ 明朝"/>
        </w:rPr>
        <w:t>Web</w:t>
      </w:r>
      <w:r w:rsidRPr="0064612F">
        <w:rPr>
          <w:rFonts w:ascii="ＭＳ 明朝" w:hAnsi="ＭＳ 明朝" w:hint="eastAsia"/>
        </w:rPr>
        <w:t>サイトに掲載するとともに、当該銘柄に係る参加者に対して書面又はメールにより通知する。解散した場合は、全ての参加者が当該銘柄の株主コミュニティから脱退したこととなり、その時点で約定していない売買申込みは失効する。</w:t>
      </w:r>
    </w:p>
    <w:p w14:paraId="3297096C" w14:textId="77777777" w:rsidR="00901632" w:rsidRPr="0064612F" w:rsidRDefault="00901632" w:rsidP="00901632">
      <w:pPr>
        <w:ind w:firstLineChars="100" w:firstLine="210"/>
        <w:rPr>
          <w:rFonts w:ascii="ＭＳ 明朝" w:hAnsi="ＭＳ 明朝"/>
        </w:rPr>
      </w:pPr>
      <w:r w:rsidRPr="0064612F">
        <w:rPr>
          <w:rFonts w:ascii="ＭＳ 明朝" w:hAnsi="ＭＳ 明朝" w:hint="eastAsia"/>
        </w:rPr>
        <w:t>①　当該株主コミュニティ銘柄の発行者が以下のいずれかの事項に該当した場合</w:t>
      </w:r>
    </w:p>
    <w:p w14:paraId="67514109" w14:textId="27B4F179" w:rsidR="00901632" w:rsidRPr="0064612F" w:rsidRDefault="00901632" w:rsidP="00901632">
      <w:pPr>
        <w:ind w:firstLineChars="200" w:firstLine="420"/>
        <w:rPr>
          <w:rFonts w:ascii="ＭＳ 明朝" w:hAnsi="ＭＳ 明朝"/>
        </w:rPr>
      </w:pPr>
      <w:r w:rsidRPr="0064612F">
        <w:rPr>
          <w:rFonts w:ascii="ＭＳ 明朝" w:hAnsi="ＭＳ 明朝" w:hint="eastAsia"/>
        </w:rPr>
        <w:t>イ　取引所金融商品市場に上場した場合</w:t>
      </w:r>
    </w:p>
    <w:p w14:paraId="3338D714" w14:textId="77777777" w:rsidR="00901632" w:rsidRPr="0064612F" w:rsidRDefault="00901632" w:rsidP="00901632">
      <w:pPr>
        <w:ind w:firstLineChars="200" w:firstLine="420"/>
        <w:rPr>
          <w:rFonts w:ascii="ＭＳ 明朝" w:hAnsi="ＭＳ 明朝"/>
        </w:rPr>
      </w:pPr>
      <w:r w:rsidRPr="0064612F">
        <w:rPr>
          <w:rFonts w:ascii="ＭＳ 明朝" w:hAnsi="ＭＳ 明朝" w:hint="eastAsia"/>
        </w:rPr>
        <w:t>ロ　解散した場合</w:t>
      </w:r>
    </w:p>
    <w:p w14:paraId="269FE7D1" w14:textId="77777777" w:rsidR="00901632" w:rsidRPr="0064612F" w:rsidRDefault="00901632" w:rsidP="00901632">
      <w:pPr>
        <w:ind w:firstLineChars="200" w:firstLine="420"/>
        <w:rPr>
          <w:rFonts w:ascii="ＭＳ 明朝" w:hAnsi="ＭＳ 明朝"/>
        </w:rPr>
      </w:pPr>
      <w:r w:rsidRPr="0064612F">
        <w:rPr>
          <w:rFonts w:ascii="ＭＳ 明朝" w:hAnsi="ＭＳ 明朝" w:hint="eastAsia"/>
        </w:rPr>
        <w:t>ハ　破産手続、再生手続又は更生手続等の開始の申立てをした又は申立てがなされた場合</w:t>
      </w:r>
    </w:p>
    <w:p w14:paraId="5F8D16B0" w14:textId="77777777" w:rsidR="00901632" w:rsidRPr="0064612F" w:rsidRDefault="00901632" w:rsidP="00901632">
      <w:pPr>
        <w:ind w:leftChars="200" w:left="630" w:hangingChars="100" w:hanging="210"/>
        <w:rPr>
          <w:rFonts w:ascii="ＭＳ 明朝" w:hAnsi="ＭＳ 明朝"/>
        </w:rPr>
      </w:pPr>
      <w:r w:rsidRPr="0064612F">
        <w:rPr>
          <w:rFonts w:ascii="ＭＳ 明朝" w:hAnsi="ＭＳ 明朝" w:hint="eastAsia"/>
        </w:rPr>
        <w:t>ニ　反社会的勢力に該当すると認められた場合又は反社会的勢力と関係があることが判明した場合</w:t>
      </w:r>
    </w:p>
    <w:p w14:paraId="42AC4F01" w14:textId="77777777" w:rsidR="00901632" w:rsidRPr="0064612F" w:rsidRDefault="00901632" w:rsidP="00901632">
      <w:pPr>
        <w:ind w:firstLineChars="100" w:firstLine="210"/>
        <w:rPr>
          <w:rFonts w:ascii="ＭＳ 明朝" w:hAnsi="ＭＳ 明朝"/>
        </w:rPr>
      </w:pPr>
      <w:r w:rsidRPr="0064612F">
        <w:rPr>
          <w:rFonts w:ascii="ＭＳ 明朝" w:hAnsi="ＭＳ 明朝" w:hint="eastAsia"/>
        </w:rPr>
        <w:t>②　当社が協会により運営会員としての指定を取り消された場合</w:t>
      </w:r>
    </w:p>
    <w:p w14:paraId="675FB6DF" w14:textId="77777777" w:rsidR="00901632" w:rsidRPr="0064612F" w:rsidRDefault="00901632" w:rsidP="00901632">
      <w:pPr>
        <w:ind w:firstLineChars="100" w:firstLine="210"/>
        <w:rPr>
          <w:rFonts w:ascii="ＭＳ 明朝" w:hAnsi="ＭＳ 明朝"/>
        </w:rPr>
      </w:pPr>
      <w:r w:rsidRPr="0064612F">
        <w:rPr>
          <w:rFonts w:ascii="ＭＳ 明朝" w:hAnsi="ＭＳ 明朝" w:hint="eastAsia"/>
        </w:rPr>
        <w:t>③　発行者と当社の間で締結された株主コミュニティの運営に関する契約が終了した場合</w:t>
      </w:r>
    </w:p>
    <w:p w14:paraId="5DF77D39" w14:textId="77777777" w:rsidR="00901632" w:rsidRPr="0064612F" w:rsidRDefault="00901632" w:rsidP="00901632">
      <w:pPr>
        <w:ind w:firstLineChars="100" w:firstLine="210"/>
        <w:rPr>
          <w:rFonts w:ascii="ＭＳ 明朝" w:hAnsi="ＭＳ 明朝"/>
        </w:rPr>
      </w:pPr>
      <w:r w:rsidRPr="0064612F">
        <w:rPr>
          <w:rFonts w:ascii="ＭＳ 明朝" w:hAnsi="ＭＳ 明朝" w:hint="eastAsia"/>
        </w:rPr>
        <w:t>④　その他、当社が必要と認める場合</w:t>
      </w:r>
    </w:p>
    <w:p w14:paraId="7A8BE957" w14:textId="77777777" w:rsidR="00901632" w:rsidRPr="0064612F" w:rsidRDefault="00901632" w:rsidP="00901632">
      <w:pPr>
        <w:rPr>
          <w:rFonts w:ascii="ＭＳ 明朝" w:hAnsi="ＭＳ 明朝"/>
        </w:rPr>
      </w:pPr>
    </w:p>
    <w:p w14:paraId="6483B58D" w14:textId="77777777" w:rsidR="00901632" w:rsidRPr="0064612F" w:rsidRDefault="00901632" w:rsidP="00901632">
      <w:pPr>
        <w:rPr>
          <w:rFonts w:ascii="ＭＳ ゴシック" w:eastAsia="ＭＳ ゴシック" w:hAnsi="ＭＳ ゴシック"/>
          <w:b/>
        </w:rPr>
      </w:pPr>
      <w:r w:rsidRPr="0064612F">
        <w:rPr>
          <w:rFonts w:ascii="ＭＳ ゴシック" w:eastAsia="ＭＳ ゴシック" w:hAnsi="ＭＳ ゴシック" w:hint="eastAsia"/>
          <w:b/>
        </w:rPr>
        <w:t>（上場廃止銘柄である株主コミュニティ銘柄の他の金融商品取引業者からの売付け注文の取扱い）</w:t>
      </w:r>
    </w:p>
    <w:p w14:paraId="2BD8C14F" w14:textId="77777777" w:rsidR="00901632" w:rsidRPr="0064612F" w:rsidRDefault="00901632" w:rsidP="00901632">
      <w:pPr>
        <w:ind w:left="210" w:hangingChars="100" w:hanging="210"/>
        <w:rPr>
          <w:rFonts w:ascii="ＭＳ 明朝" w:hAnsi="ＭＳ 明朝"/>
        </w:rPr>
      </w:pPr>
      <w:r w:rsidRPr="0064612F">
        <w:rPr>
          <w:rFonts w:ascii="ＭＳ 明朝" w:hAnsi="ＭＳ 明朝" w:hint="eastAsia"/>
        </w:rPr>
        <w:t>第 16</w:t>
      </w:r>
      <w:r w:rsidRPr="0064612F">
        <w:rPr>
          <w:rFonts w:ascii="ＭＳ 明朝" w:hAnsi="ＭＳ 明朝"/>
        </w:rPr>
        <w:t xml:space="preserve"> </w:t>
      </w:r>
      <w:r w:rsidRPr="0064612F">
        <w:rPr>
          <w:rFonts w:ascii="ＭＳ 明朝" w:hAnsi="ＭＳ 明朝" w:hint="eastAsia"/>
        </w:rPr>
        <w:t>条　当社は、当社が扱う金融商品取引所により上場廃止となった株主コミュニティ銘柄に</w:t>
      </w:r>
      <w:r w:rsidRPr="0064612F">
        <w:rPr>
          <w:rFonts w:ascii="ＭＳ 明朝" w:hAnsi="ＭＳ 明朝" w:hint="eastAsia"/>
        </w:rPr>
        <w:lastRenderedPageBreak/>
        <w:t>ついて、他の金融商品取引業者から、当該株主コミュニティ銘柄の取扱いを行いたい旨の申し出を受けた場合には、○○委員会において当該取扱いの可否を決定する。</w:t>
      </w:r>
    </w:p>
    <w:p w14:paraId="357CBA6F" w14:textId="1298809A" w:rsidR="00901632" w:rsidRPr="0064612F" w:rsidRDefault="00901632" w:rsidP="00901632">
      <w:pPr>
        <w:ind w:left="210" w:hangingChars="100" w:hanging="210"/>
        <w:rPr>
          <w:rFonts w:ascii="ＭＳ 明朝" w:hAnsi="ＭＳ 明朝"/>
        </w:rPr>
      </w:pPr>
      <w:r w:rsidRPr="0064612F">
        <w:rPr>
          <w:rFonts w:ascii="ＭＳ 明朝" w:hAnsi="ＭＳ 明朝" w:hint="eastAsia"/>
        </w:rPr>
        <w:t>２　前項に基づく承諾を行った場合、</w:t>
      </w:r>
      <w:r w:rsidR="001C2252">
        <w:rPr>
          <w:rFonts w:ascii="ＭＳ 明朝" w:hAnsi="ＭＳ 明朝" w:hint="eastAsia"/>
        </w:rPr>
        <w:t>契約締結前の情報提供の情報の内容</w:t>
      </w:r>
      <w:r w:rsidRPr="0064612F">
        <w:rPr>
          <w:rFonts w:ascii="ＭＳ 明朝" w:hAnsi="ＭＳ 明朝" w:hint="eastAsia"/>
        </w:rPr>
        <w:t>、第７条第３号に規定する確認書の記載内容及び当社が必要と認める事項を当該金融商品取引業者に対して提供する。</w:t>
      </w:r>
    </w:p>
    <w:p w14:paraId="0D08F9C9" w14:textId="77777777" w:rsidR="00901632" w:rsidRPr="0064612F" w:rsidRDefault="00901632" w:rsidP="00901632">
      <w:pPr>
        <w:rPr>
          <w:rFonts w:ascii="ＭＳ 明朝" w:hAnsi="ＭＳ 明朝"/>
        </w:rPr>
      </w:pPr>
    </w:p>
    <w:p w14:paraId="2C63561C" w14:textId="77777777" w:rsidR="00901632" w:rsidRPr="0064612F" w:rsidRDefault="00901632" w:rsidP="00901632">
      <w:pPr>
        <w:rPr>
          <w:rFonts w:ascii="ＭＳ ゴシック" w:eastAsia="ＭＳ ゴシック" w:hAnsi="ＭＳ ゴシック"/>
          <w:b/>
        </w:rPr>
      </w:pPr>
      <w:r w:rsidRPr="0064612F">
        <w:rPr>
          <w:rFonts w:ascii="ＭＳ ゴシック" w:eastAsia="ＭＳ ゴシック" w:hAnsi="ＭＳ ゴシック" w:hint="eastAsia"/>
          <w:b/>
        </w:rPr>
        <w:t>（不正取引行為の確認）</w:t>
      </w:r>
    </w:p>
    <w:p w14:paraId="79EB2B96" w14:textId="77777777" w:rsidR="00901632" w:rsidRPr="0064612F" w:rsidRDefault="00901632" w:rsidP="00901632">
      <w:pPr>
        <w:ind w:left="210" w:hangingChars="100" w:hanging="210"/>
        <w:rPr>
          <w:rFonts w:ascii="ＭＳ 明朝" w:hAnsi="ＭＳ 明朝"/>
        </w:rPr>
      </w:pPr>
      <w:r w:rsidRPr="0064612F">
        <w:rPr>
          <w:rFonts w:ascii="ＭＳ 明朝" w:hAnsi="ＭＳ 明朝" w:hint="eastAsia"/>
        </w:rPr>
        <w:t>第 17 条　当社は、株主コミュニティ銘柄の店頭取引を行うに当たっては、当該店頭取引が仮装売買や馴合い売買等の不正取引に当たらない取引であることを確認する。</w:t>
      </w:r>
    </w:p>
    <w:p w14:paraId="4DF41B44" w14:textId="77777777" w:rsidR="00901632" w:rsidRPr="0064612F" w:rsidRDefault="00901632" w:rsidP="00901632">
      <w:pPr>
        <w:rPr>
          <w:rFonts w:ascii="ＭＳ 明朝" w:hAnsi="ＭＳ 明朝"/>
        </w:rPr>
      </w:pPr>
    </w:p>
    <w:p w14:paraId="28C6F09F" w14:textId="77777777" w:rsidR="00901632" w:rsidRPr="0064612F" w:rsidRDefault="00901632" w:rsidP="00901632">
      <w:pPr>
        <w:rPr>
          <w:rFonts w:ascii="ＭＳ ゴシック" w:eastAsia="ＭＳ ゴシック" w:hAnsi="ＭＳ ゴシック"/>
          <w:b/>
        </w:rPr>
      </w:pPr>
      <w:r w:rsidRPr="0064612F">
        <w:rPr>
          <w:rFonts w:ascii="ＭＳ ゴシック" w:eastAsia="ＭＳ ゴシック" w:hAnsi="ＭＳ ゴシック" w:hint="eastAsia"/>
          <w:b/>
        </w:rPr>
        <w:t>（株主コミュニティに関する問い合わせ対応）</w:t>
      </w:r>
    </w:p>
    <w:p w14:paraId="7309D355" w14:textId="77777777" w:rsidR="00901632" w:rsidRPr="0064612F" w:rsidRDefault="00901632" w:rsidP="00901632">
      <w:pPr>
        <w:ind w:left="210" w:hangingChars="100" w:hanging="210"/>
        <w:rPr>
          <w:rFonts w:ascii="ＭＳ 明朝" w:hAnsi="ＭＳ 明朝"/>
        </w:rPr>
      </w:pPr>
      <w:r w:rsidRPr="0064612F">
        <w:rPr>
          <w:rFonts w:ascii="ＭＳ 明朝" w:hAnsi="ＭＳ 明朝" w:hint="eastAsia"/>
        </w:rPr>
        <w:t xml:space="preserve">第 18 条　顧客及び投資者からの株主コミュニティに関する問い合わせについては、○○部が対応する。 </w:t>
      </w:r>
    </w:p>
    <w:p w14:paraId="5AFD6055" w14:textId="77777777" w:rsidR="00901632" w:rsidRPr="0064612F" w:rsidRDefault="00901632" w:rsidP="00901632">
      <w:pPr>
        <w:rPr>
          <w:rFonts w:ascii="ＭＳ 明朝" w:hAnsi="ＭＳ 明朝"/>
        </w:rPr>
      </w:pPr>
    </w:p>
    <w:p w14:paraId="456591D8" w14:textId="77777777" w:rsidR="00901632" w:rsidRPr="0064612F" w:rsidRDefault="00901632" w:rsidP="00901632">
      <w:pPr>
        <w:rPr>
          <w:rFonts w:ascii="ＭＳ 明朝" w:hAnsi="ＭＳ 明朝"/>
        </w:rPr>
      </w:pPr>
    </w:p>
    <w:p w14:paraId="6498D3B3" w14:textId="77777777" w:rsidR="00901632" w:rsidRPr="0064612F" w:rsidRDefault="00901632" w:rsidP="00901632">
      <w:pPr>
        <w:ind w:firstLineChars="600" w:firstLine="1260"/>
        <w:rPr>
          <w:rFonts w:ascii="ＭＳ 明朝" w:hAnsi="ＭＳ 明朝"/>
        </w:rPr>
      </w:pPr>
      <w:r w:rsidRPr="0064612F">
        <w:rPr>
          <w:rFonts w:ascii="ＭＳ 明朝" w:hAnsi="ＭＳ 明朝" w:hint="eastAsia"/>
        </w:rPr>
        <w:t>付　　　　則（令○．○．○）</w:t>
      </w:r>
    </w:p>
    <w:p w14:paraId="55FE57C3" w14:textId="77777777" w:rsidR="00901632" w:rsidRPr="0064612F" w:rsidRDefault="00901632" w:rsidP="00901632">
      <w:pPr>
        <w:rPr>
          <w:rFonts w:ascii="ＭＳ 明朝" w:hAnsi="ＭＳ 明朝"/>
        </w:rPr>
      </w:pPr>
    </w:p>
    <w:p w14:paraId="1979B699" w14:textId="77777777" w:rsidR="00901632" w:rsidRPr="0064612F" w:rsidRDefault="00901632" w:rsidP="00901632">
      <w:r w:rsidRPr="0064612F">
        <w:rPr>
          <w:rFonts w:ascii="ＭＳ 明朝" w:hAnsi="ＭＳ 明朝" w:hint="eastAsia"/>
        </w:rPr>
        <w:t>この規程は、令和　年　月　日から施行する。</w:t>
      </w:r>
    </w:p>
    <w:p w14:paraId="6D5ECE7E" w14:textId="77777777" w:rsidR="00773FF4" w:rsidRPr="0064612F" w:rsidRDefault="00773FF4" w:rsidP="00901632"/>
    <w:sectPr w:rsidR="00773FF4" w:rsidRPr="0064612F">
      <w:headerReference w:type="default" r:id="rId7"/>
      <w:footerReference w:type="even" r:id="rId8"/>
      <w:footerReference w:type="default" r:id="rId9"/>
      <w:pgSz w:w="11907" w:h="16840" w:code="9"/>
      <w:pgMar w:top="1701" w:right="1418" w:bottom="1701" w:left="1418" w:header="851" w:footer="992" w:gutter="0"/>
      <w:cols w:space="425"/>
      <w:docGrid w:linePitch="28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D7F35" w14:textId="77777777" w:rsidR="00360909" w:rsidRDefault="00360909">
      <w:r>
        <w:separator/>
      </w:r>
    </w:p>
  </w:endnote>
  <w:endnote w:type="continuationSeparator" w:id="0">
    <w:p w14:paraId="5D148441" w14:textId="77777777" w:rsidR="00360909" w:rsidRDefault="00360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56897" w14:textId="77777777" w:rsidR="00765158" w:rsidRDefault="00765158">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F77733">
      <w:rPr>
        <w:rStyle w:val="a8"/>
        <w:noProof/>
      </w:rPr>
      <w:t>10</w:t>
    </w:r>
    <w:r>
      <w:rPr>
        <w:rStyle w:val="a8"/>
      </w:rPr>
      <w:fldChar w:fldCharType="end"/>
    </w:r>
  </w:p>
  <w:p w14:paraId="3E5A3A4E" w14:textId="77777777" w:rsidR="00765158" w:rsidRDefault="0076515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6014803"/>
      <w:docPartObj>
        <w:docPartGallery w:val="Page Numbers (Bottom of Page)"/>
        <w:docPartUnique/>
      </w:docPartObj>
    </w:sdtPr>
    <w:sdtEndPr/>
    <w:sdtContent>
      <w:p w14:paraId="3BFE2523" w14:textId="493DFE08" w:rsidR="00266F35" w:rsidRDefault="00266F35">
        <w:pPr>
          <w:pStyle w:val="a4"/>
          <w:jc w:val="center"/>
        </w:pPr>
        <w:r>
          <w:fldChar w:fldCharType="begin"/>
        </w:r>
        <w:r>
          <w:instrText>PAGE   \* MERGEFORMAT</w:instrText>
        </w:r>
        <w:r>
          <w:fldChar w:fldCharType="separate"/>
        </w:r>
        <w:r w:rsidR="00757026" w:rsidRPr="00757026">
          <w:rPr>
            <w:noProof/>
            <w:lang w:val="ja-JP"/>
          </w:rPr>
          <w:t>6</w:t>
        </w:r>
        <w:r>
          <w:fldChar w:fldCharType="end"/>
        </w:r>
      </w:p>
    </w:sdtContent>
  </w:sdt>
  <w:p w14:paraId="715E825D" w14:textId="5B3BD3BE" w:rsidR="00765158" w:rsidRDefault="00266F35" w:rsidP="00266F35">
    <w:pPr>
      <w:pStyle w:val="a4"/>
      <w:ind w:right="210"/>
      <w:jc w:val="right"/>
    </w:pPr>
    <w:r>
      <w:rPr>
        <w:rFonts w:hint="eastAsia"/>
      </w:rPr>
      <w:t>株主コミュニティに関する規程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AA0F5" w14:textId="77777777" w:rsidR="00360909" w:rsidRDefault="00360909">
      <w:r>
        <w:separator/>
      </w:r>
    </w:p>
  </w:footnote>
  <w:footnote w:type="continuationSeparator" w:id="0">
    <w:p w14:paraId="16CD8088" w14:textId="77777777" w:rsidR="00360909" w:rsidRDefault="00360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3505C" w14:textId="77777777" w:rsidR="00765158" w:rsidRDefault="00765158">
    <w:pPr>
      <w:pStyle w:val="a3"/>
      <w:jc w:val="right"/>
    </w:pPr>
    <w:r>
      <w:rPr>
        <w:rFonts w:hint="eastAsia"/>
      </w:rPr>
      <w:t>【社内規程モデル】</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26D14"/>
    <w:multiLevelType w:val="singleLevel"/>
    <w:tmpl w:val="7C3A4FDA"/>
    <w:lvl w:ilvl="0">
      <w:start w:val="1"/>
      <w:numFmt w:val="iroha"/>
      <w:lvlText w:val="（%1）"/>
      <w:lvlJc w:val="left"/>
      <w:pPr>
        <w:tabs>
          <w:tab w:val="num" w:pos="1230"/>
        </w:tabs>
        <w:ind w:left="907" w:hanging="397"/>
      </w:pPr>
      <w:rPr>
        <w:rFonts w:hint="eastAsia"/>
      </w:rPr>
    </w:lvl>
  </w:abstractNum>
  <w:abstractNum w:abstractNumId="1" w15:restartNumberingAfterBreak="0">
    <w:nsid w:val="05971E37"/>
    <w:multiLevelType w:val="singleLevel"/>
    <w:tmpl w:val="12CEC9EA"/>
    <w:lvl w:ilvl="0">
      <w:start w:val="1"/>
      <w:numFmt w:val="decimal"/>
      <w:lvlText w:val="%1"/>
      <w:lvlJc w:val="left"/>
      <w:pPr>
        <w:tabs>
          <w:tab w:val="num" w:pos="360"/>
        </w:tabs>
        <w:ind w:left="170" w:hanging="170"/>
      </w:pPr>
      <w:rPr>
        <w:rFonts w:hint="eastAsia"/>
      </w:rPr>
    </w:lvl>
  </w:abstractNum>
  <w:abstractNum w:abstractNumId="2" w15:restartNumberingAfterBreak="0">
    <w:nsid w:val="0AFA586F"/>
    <w:multiLevelType w:val="hybridMultilevel"/>
    <w:tmpl w:val="AC025ECA"/>
    <w:lvl w:ilvl="0" w:tplc="6586568C">
      <w:start w:val="2"/>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29A6020"/>
    <w:multiLevelType w:val="singleLevel"/>
    <w:tmpl w:val="62AE0F02"/>
    <w:lvl w:ilvl="0">
      <w:start w:val="3"/>
      <w:numFmt w:val="decimalFullWidth"/>
      <w:lvlText w:val="第%1条 "/>
      <w:lvlJc w:val="left"/>
      <w:pPr>
        <w:tabs>
          <w:tab w:val="num" w:pos="720"/>
        </w:tabs>
        <w:ind w:left="284" w:hanging="284"/>
      </w:pPr>
      <w:rPr>
        <w:rFonts w:hint="eastAsia"/>
      </w:rPr>
    </w:lvl>
  </w:abstractNum>
  <w:abstractNum w:abstractNumId="4" w15:restartNumberingAfterBreak="0">
    <w:nsid w:val="1384516B"/>
    <w:multiLevelType w:val="hybridMultilevel"/>
    <w:tmpl w:val="0F520724"/>
    <w:lvl w:ilvl="0" w:tplc="8160DC5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4BD4001"/>
    <w:multiLevelType w:val="hybridMultilevel"/>
    <w:tmpl w:val="5C849E18"/>
    <w:lvl w:ilvl="0" w:tplc="04090011">
      <w:start w:val="1"/>
      <w:numFmt w:val="decimalEnclosedCircle"/>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18355469"/>
    <w:multiLevelType w:val="hybridMultilevel"/>
    <w:tmpl w:val="434E8732"/>
    <w:lvl w:ilvl="0" w:tplc="0E924464">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E9E2671"/>
    <w:multiLevelType w:val="singleLevel"/>
    <w:tmpl w:val="12CEC9EA"/>
    <w:lvl w:ilvl="0">
      <w:start w:val="1"/>
      <w:numFmt w:val="decimal"/>
      <w:lvlText w:val="%1"/>
      <w:lvlJc w:val="left"/>
      <w:pPr>
        <w:tabs>
          <w:tab w:val="num" w:pos="360"/>
        </w:tabs>
        <w:ind w:left="170" w:hanging="170"/>
      </w:pPr>
      <w:rPr>
        <w:rFonts w:hint="eastAsia"/>
      </w:rPr>
    </w:lvl>
  </w:abstractNum>
  <w:abstractNum w:abstractNumId="8" w15:restartNumberingAfterBreak="0">
    <w:nsid w:val="2FA62588"/>
    <w:multiLevelType w:val="singleLevel"/>
    <w:tmpl w:val="197C0544"/>
    <w:lvl w:ilvl="0">
      <w:start w:val="2"/>
      <w:numFmt w:val="decimalFullWidth"/>
      <w:lvlText w:val="第%1条 "/>
      <w:lvlJc w:val="left"/>
      <w:pPr>
        <w:tabs>
          <w:tab w:val="num" w:pos="720"/>
        </w:tabs>
        <w:ind w:left="360" w:hanging="360"/>
      </w:pPr>
      <w:rPr>
        <w:rFonts w:hint="eastAsia"/>
      </w:rPr>
    </w:lvl>
  </w:abstractNum>
  <w:abstractNum w:abstractNumId="9" w15:restartNumberingAfterBreak="0">
    <w:nsid w:val="33016727"/>
    <w:multiLevelType w:val="singleLevel"/>
    <w:tmpl w:val="0DF036A2"/>
    <w:lvl w:ilvl="0">
      <w:start w:val="1"/>
      <w:numFmt w:val="decimalFullWidth"/>
      <w:lvlText w:val="第%1条 "/>
      <w:lvlJc w:val="left"/>
      <w:pPr>
        <w:tabs>
          <w:tab w:val="num" w:pos="720"/>
        </w:tabs>
        <w:ind w:left="284" w:hanging="284"/>
      </w:pPr>
      <w:rPr>
        <w:rFonts w:hint="eastAsia"/>
      </w:rPr>
    </w:lvl>
  </w:abstractNum>
  <w:abstractNum w:abstractNumId="10" w15:restartNumberingAfterBreak="0">
    <w:nsid w:val="3D066268"/>
    <w:multiLevelType w:val="singleLevel"/>
    <w:tmpl w:val="999A3A68"/>
    <w:lvl w:ilvl="0">
      <w:start w:val="1"/>
      <w:numFmt w:val="decimalFullWidth"/>
      <w:lvlText w:val="第%1条 "/>
      <w:lvlJc w:val="left"/>
      <w:pPr>
        <w:tabs>
          <w:tab w:val="num" w:pos="720"/>
        </w:tabs>
        <w:ind w:left="284" w:hanging="284"/>
      </w:pPr>
      <w:rPr>
        <w:rFonts w:hint="eastAsia"/>
      </w:rPr>
    </w:lvl>
  </w:abstractNum>
  <w:abstractNum w:abstractNumId="11" w15:restartNumberingAfterBreak="0">
    <w:nsid w:val="42B150B2"/>
    <w:multiLevelType w:val="singleLevel"/>
    <w:tmpl w:val="12CEC9EA"/>
    <w:lvl w:ilvl="0">
      <w:start w:val="1"/>
      <w:numFmt w:val="decimal"/>
      <w:lvlText w:val="%1"/>
      <w:lvlJc w:val="left"/>
      <w:pPr>
        <w:tabs>
          <w:tab w:val="num" w:pos="360"/>
        </w:tabs>
        <w:ind w:left="170" w:hanging="170"/>
      </w:pPr>
      <w:rPr>
        <w:rFonts w:hint="eastAsia"/>
      </w:rPr>
    </w:lvl>
  </w:abstractNum>
  <w:abstractNum w:abstractNumId="12" w15:restartNumberingAfterBreak="0">
    <w:nsid w:val="471413A1"/>
    <w:multiLevelType w:val="singleLevel"/>
    <w:tmpl w:val="35542DFC"/>
    <w:lvl w:ilvl="0">
      <w:start w:val="2"/>
      <w:numFmt w:val="decimalFullWidth"/>
      <w:lvlText w:val="%1"/>
      <w:lvlJc w:val="left"/>
      <w:pPr>
        <w:tabs>
          <w:tab w:val="num" w:pos="360"/>
        </w:tabs>
        <w:ind w:left="170" w:hanging="170"/>
      </w:pPr>
      <w:rPr>
        <w:rFonts w:hint="eastAsia"/>
      </w:rPr>
    </w:lvl>
  </w:abstractNum>
  <w:abstractNum w:abstractNumId="13" w15:restartNumberingAfterBreak="0">
    <w:nsid w:val="4A1D0FBE"/>
    <w:multiLevelType w:val="hybridMultilevel"/>
    <w:tmpl w:val="F99C6A18"/>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4E5317AE"/>
    <w:multiLevelType w:val="hybridMultilevel"/>
    <w:tmpl w:val="020620B4"/>
    <w:lvl w:ilvl="0" w:tplc="04090011">
      <w:start w:val="1"/>
      <w:numFmt w:val="decimalEnclosedCircle"/>
      <w:lvlText w:val="%1"/>
      <w:lvlJc w:val="left"/>
      <w:pPr>
        <w:ind w:left="1138" w:hanging="420"/>
      </w:pPr>
    </w:lvl>
    <w:lvl w:ilvl="1" w:tplc="04090017" w:tentative="1">
      <w:start w:val="1"/>
      <w:numFmt w:val="aiueoFullWidth"/>
      <w:lvlText w:val="(%2)"/>
      <w:lvlJc w:val="left"/>
      <w:pPr>
        <w:ind w:left="1558" w:hanging="420"/>
      </w:pPr>
    </w:lvl>
    <w:lvl w:ilvl="2" w:tplc="04090011" w:tentative="1">
      <w:start w:val="1"/>
      <w:numFmt w:val="decimalEnclosedCircle"/>
      <w:lvlText w:val="%3"/>
      <w:lvlJc w:val="left"/>
      <w:pPr>
        <w:ind w:left="1978" w:hanging="420"/>
      </w:pPr>
    </w:lvl>
    <w:lvl w:ilvl="3" w:tplc="0409000F" w:tentative="1">
      <w:start w:val="1"/>
      <w:numFmt w:val="decimal"/>
      <w:lvlText w:val="%4."/>
      <w:lvlJc w:val="left"/>
      <w:pPr>
        <w:ind w:left="2398" w:hanging="420"/>
      </w:pPr>
    </w:lvl>
    <w:lvl w:ilvl="4" w:tplc="04090017" w:tentative="1">
      <w:start w:val="1"/>
      <w:numFmt w:val="aiueoFullWidth"/>
      <w:lvlText w:val="(%5)"/>
      <w:lvlJc w:val="left"/>
      <w:pPr>
        <w:ind w:left="2818" w:hanging="420"/>
      </w:pPr>
    </w:lvl>
    <w:lvl w:ilvl="5" w:tplc="04090011" w:tentative="1">
      <w:start w:val="1"/>
      <w:numFmt w:val="decimalEnclosedCircle"/>
      <w:lvlText w:val="%6"/>
      <w:lvlJc w:val="left"/>
      <w:pPr>
        <w:ind w:left="3238" w:hanging="420"/>
      </w:pPr>
    </w:lvl>
    <w:lvl w:ilvl="6" w:tplc="0409000F" w:tentative="1">
      <w:start w:val="1"/>
      <w:numFmt w:val="decimal"/>
      <w:lvlText w:val="%7."/>
      <w:lvlJc w:val="left"/>
      <w:pPr>
        <w:ind w:left="3658" w:hanging="420"/>
      </w:pPr>
    </w:lvl>
    <w:lvl w:ilvl="7" w:tplc="04090017" w:tentative="1">
      <w:start w:val="1"/>
      <w:numFmt w:val="aiueoFullWidth"/>
      <w:lvlText w:val="(%8)"/>
      <w:lvlJc w:val="left"/>
      <w:pPr>
        <w:ind w:left="4078" w:hanging="420"/>
      </w:pPr>
    </w:lvl>
    <w:lvl w:ilvl="8" w:tplc="04090011" w:tentative="1">
      <w:start w:val="1"/>
      <w:numFmt w:val="decimalEnclosedCircle"/>
      <w:lvlText w:val="%9"/>
      <w:lvlJc w:val="left"/>
      <w:pPr>
        <w:ind w:left="4498" w:hanging="420"/>
      </w:pPr>
    </w:lvl>
  </w:abstractNum>
  <w:abstractNum w:abstractNumId="15" w15:restartNumberingAfterBreak="0">
    <w:nsid w:val="50010445"/>
    <w:multiLevelType w:val="singleLevel"/>
    <w:tmpl w:val="FA1E0B26"/>
    <w:lvl w:ilvl="0">
      <w:start w:val="1"/>
      <w:numFmt w:val="decimal"/>
      <w:lvlText w:val="%1"/>
      <w:lvlJc w:val="left"/>
      <w:pPr>
        <w:tabs>
          <w:tab w:val="num" w:pos="360"/>
        </w:tabs>
      </w:pPr>
      <w:rPr>
        <w:rFonts w:hint="eastAsia"/>
      </w:rPr>
    </w:lvl>
  </w:abstractNum>
  <w:abstractNum w:abstractNumId="16" w15:restartNumberingAfterBreak="0">
    <w:nsid w:val="53EB19E0"/>
    <w:multiLevelType w:val="multilevel"/>
    <w:tmpl w:val="0F520724"/>
    <w:lvl w:ilvl="0">
      <w:start w:val="1"/>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7" w15:restartNumberingAfterBreak="0">
    <w:nsid w:val="586F6E6F"/>
    <w:multiLevelType w:val="singleLevel"/>
    <w:tmpl w:val="7C3A4FDA"/>
    <w:lvl w:ilvl="0">
      <w:start w:val="1"/>
      <w:numFmt w:val="iroha"/>
      <w:lvlText w:val="（%1）"/>
      <w:lvlJc w:val="left"/>
      <w:pPr>
        <w:tabs>
          <w:tab w:val="num" w:pos="1230"/>
        </w:tabs>
        <w:ind w:left="907" w:hanging="397"/>
      </w:pPr>
      <w:rPr>
        <w:rFonts w:hint="eastAsia"/>
      </w:rPr>
    </w:lvl>
  </w:abstractNum>
  <w:abstractNum w:abstractNumId="18" w15:restartNumberingAfterBreak="0">
    <w:nsid w:val="5F092FDB"/>
    <w:multiLevelType w:val="singleLevel"/>
    <w:tmpl w:val="12CEC9EA"/>
    <w:lvl w:ilvl="0">
      <w:start w:val="1"/>
      <w:numFmt w:val="decimal"/>
      <w:lvlText w:val="%1"/>
      <w:lvlJc w:val="left"/>
      <w:pPr>
        <w:tabs>
          <w:tab w:val="num" w:pos="360"/>
        </w:tabs>
        <w:ind w:left="170" w:hanging="170"/>
      </w:pPr>
      <w:rPr>
        <w:rFonts w:hint="eastAsia"/>
      </w:rPr>
    </w:lvl>
  </w:abstractNum>
  <w:abstractNum w:abstractNumId="19" w15:restartNumberingAfterBreak="0">
    <w:nsid w:val="618D365B"/>
    <w:multiLevelType w:val="hybridMultilevel"/>
    <w:tmpl w:val="374E25C2"/>
    <w:lvl w:ilvl="0" w:tplc="04090011">
      <w:start w:val="1"/>
      <w:numFmt w:val="decimalEnclosedCircle"/>
      <w:lvlText w:val="%1"/>
      <w:lvlJc w:val="left"/>
      <w:pPr>
        <w:ind w:left="1138" w:hanging="420"/>
      </w:pPr>
    </w:lvl>
    <w:lvl w:ilvl="1" w:tplc="04090017" w:tentative="1">
      <w:start w:val="1"/>
      <w:numFmt w:val="aiueoFullWidth"/>
      <w:lvlText w:val="(%2)"/>
      <w:lvlJc w:val="left"/>
      <w:pPr>
        <w:ind w:left="1558" w:hanging="420"/>
      </w:pPr>
    </w:lvl>
    <w:lvl w:ilvl="2" w:tplc="04090011" w:tentative="1">
      <w:start w:val="1"/>
      <w:numFmt w:val="decimalEnclosedCircle"/>
      <w:lvlText w:val="%3"/>
      <w:lvlJc w:val="left"/>
      <w:pPr>
        <w:ind w:left="1978" w:hanging="420"/>
      </w:pPr>
    </w:lvl>
    <w:lvl w:ilvl="3" w:tplc="0409000F" w:tentative="1">
      <w:start w:val="1"/>
      <w:numFmt w:val="decimal"/>
      <w:lvlText w:val="%4."/>
      <w:lvlJc w:val="left"/>
      <w:pPr>
        <w:ind w:left="2398" w:hanging="420"/>
      </w:pPr>
    </w:lvl>
    <w:lvl w:ilvl="4" w:tplc="04090017" w:tentative="1">
      <w:start w:val="1"/>
      <w:numFmt w:val="aiueoFullWidth"/>
      <w:lvlText w:val="(%5)"/>
      <w:lvlJc w:val="left"/>
      <w:pPr>
        <w:ind w:left="2818" w:hanging="420"/>
      </w:pPr>
    </w:lvl>
    <w:lvl w:ilvl="5" w:tplc="04090011" w:tentative="1">
      <w:start w:val="1"/>
      <w:numFmt w:val="decimalEnclosedCircle"/>
      <w:lvlText w:val="%6"/>
      <w:lvlJc w:val="left"/>
      <w:pPr>
        <w:ind w:left="3238" w:hanging="420"/>
      </w:pPr>
    </w:lvl>
    <w:lvl w:ilvl="6" w:tplc="0409000F" w:tentative="1">
      <w:start w:val="1"/>
      <w:numFmt w:val="decimal"/>
      <w:lvlText w:val="%7."/>
      <w:lvlJc w:val="left"/>
      <w:pPr>
        <w:ind w:left="3658" w:hanging="420"/>
      </w:pPr>
    </w:lvl>
    <w:lvl w:ilvl="7" w:tplc="04090017" w:tentative="1">
      <w:start w:val="1"/>
      <w:numFmt w:val="aiueoFullWidth"/>
      <w:lvlText w:val="(%8)"/>
      <w:lvlJc w:val="left"/>
      <w:pPr>
        <w:ind w:left="4078" w:hanging="420"/>
      </w:pPr>
    </w:lvl>
    <w:lvl w:ilvl="8" w:tplc="04090011" w:tentative="1">
      <w:start w:val="1"/>
      <w:numFmt w:val="decimalEnclosedCircle"/>
      <w:lvlText w:val="%9"/>
      <w:lvlJc w:val="left"/>
      <w:pPr>
        <w:ind w:left="4498" w:hanging="420"/>
      </w:pPr>
    </w:lvl>
  </w:abstractNum>
  <w:abstractNum w:abstractNumId="20" w15:restartNumberingAfterBreak="0">
    <w:nsid w:val="65D55FCE"/>
    <w:multiLevelType w:val="singleLevel"/>
    <w:tmpl w:val="999A3A68"/>
    <w:lvl w:ilvl="0">
      <w:start w:val="1"/>
      <w:numFmt w:val="decimalFullWidth"/>
      <w:lvlText w:val="第%1条 "/>
      <w:lvlJc w:val="left"/>
      <w:pPr>
        <w:tabs>
          <w:tab w:val="num" w:pos="720"/>
        </w:tabs>
        <w:ind w:left="284" w:hanging="284"/>
      </w:pPr>
      <w:rPr>
        <w:rFonts w:hint="eastAsia"/>
      </w:rPr>
    </w:lvl>
  </w:abstractNum>
  <w:abstractNum w:abstractNumId="21" w15:restartNumberingAfterBreak="0">
    <w:nsid w:val="6E8C45F8"/>
    <w:multiLevelType w:val="hybridMultilevel"/>
    <w:tmpl w:val="04CEA7E4"/>
    <w:lvl w:ilvl="0" w:tplc="8160DC5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EA2089E"/>
    <w:multiLevelType w:val="singleLevel"/>
    <w:tmpl w:val="35542DFC"/>
    <w:lvl w:ilvl="0">
      <w:start w:val="2"/>
      <w:numFmt w:val="decimalFullWidth"/>
      <w:lvlText w:val="%1"/>
      <w:lvlJc w:val="left"/>
      <w:pPr>
        <w:tabs>
          <w:tab w:val="num" w:pos="360"/>
        </w:tabs>
        <w:ind w:left="170" w:hanging="170"/>
      </w:pPr>
      <w:rPr>
        <w:rFonts w:hint="eastAsia"/>
      </w:rPr>
    </w:lvl>
  </w:abstractNum>
  <w:abstractNum w:abstractNumId="23" w15:restartNumberingAfterBreak="0">
    <w:nsid w:val="723B1383"/>
    <w:multiLevelType w:val="hybridMultilevel"/>
    <w:tmpl w:val="83223F42"/>
    <w:lvl w:ilvl="0" w:tplc="04090011">
      <w:start w:val="1"/>
      <w:numFmt w:val="decimalEnclosedCircle"/>
      <w:lvlText w:val="%1"/>
      <w:lvlJc w:val="left"/>
      <w:pPr>
        <w:ind w:left="1086" w:hanging="420"/>
      </w:p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24" w15:restartNumberingAfterBreak="0">
    <w:nsid w:val="7DD65478"/>
    <w:multiLevelType w:val="hybridMultilevel"/>
    <w:tmpl w:val="27A66BA2"/>
    <w:lvl w:ilvl="0" w:tplc="04090011">
      <w:start w:val="1"/>
      <w:numFmt w:val="decimalEnclosedCircle"/>
      <w:lvlText w:val="%1"/>
      <w:lvlJc w:val="left"/>
      <w:pPr>
        <w:ind w:left="1138" w:hanging="420"/>
      </w:pPr>
    </w:lvl>
    <w:lvl w:ilvl="1" w:tplc="04090017" w:tentative="1">
      <w:start w:val="1"/>
      <w:numFmt w:val="aiueoFullWidth"/>
      <w:lvlText w:val="(%2)"/>
      <w:lvlJc w:val="left"/>
      <w:pPr>
        <w:ind w:left="1558" w:hanging="420"/>
      </w:pPr>
    </w:lvl>
    <w:lvl w:ilvl="2" w:tplc="04090011" w:tentative="1">
      <w:start w:val="1"/>
      <w:numFmt w:val="decimalEnclosedCircle"/>
      <w:lvlText w:val="%3"/>
      <w:lvlJc w:val="left"/>
      <w:pPr>
        <w:ind w:left="1978" w:hanging="420"/>
      </w:pPr>
    </w:lvl>
    <w:lvl w:ilvl="3" w:tplc="0409000F" w:tentative="1">
      <w:start w:val="1"/>
      <w:numFmt w:val="decimal"/>
      <w:lvlText w:val="%4."/>
      <w:lvlJc w:val="left"/>
      <w:pPr>
        <w:ind w:left="2398" w:hanging="420"/>
      </w:pPr>
    </w:lvl>
    <w:lvl w:ilvl="4" w:tplc="04090017" w:tentative="1">
      <w:start w:val="1"/>
      <w:numFmt w:val="aiueoFullWidth"/>
      <w:lvlText w:val="(%5)"/>
      <w:lvlJc w:val="left"/>
      <w:pPr>
        <w:ind w:left="2818" w:hanging="420"/>
      </w:pPr>
    </w:lvl>
    <w:lvl w:ilvl="5" w:tplc="04090011" w:tentative="1">
      <w:start w:val="1"/>
      <w:numFmt w:val="decimalEnclosedCircle"/>
      <w:lvlText w:val="%6"/>
      <w:lvlJc w:val="left"/>
      <w:pPr>
        <w:ind w:left="3238" w:hanging="420"/>
      </w:pPr>
    </w:lvl>
    <w:lvl w:ilvl="6" w:tplc="0409000F" w:tentative="1">
      <w:start w:val="1"/>
      <w:numFmt w:val="decimal"/>
      <w:lvlText w:val="%7."/>
      <w:lvlJc w:val="left"/>
      <w:pPr>
        <w:ind w:left="3658" w:hanging="420"/>
      </w:pPr>
    </w:lvl>
    <w:lvl w:ilvl="7" w:tplc="04090017" w:tentative="1">
      <w:start w:val="1"/>
      <w:numFmt w:val="aiueoFullWidth"/>
      <w:lvlText w:val="(%8)"/>
      <w:lvlJc w:val="left"/>
      <w:pPr>
        <w:ind w:left="4078" w:hanging="420"/>
      </w:pPr>
    </w:lvl>
    <w:lvl w:ilvl="8" w:tplc="04090011" w:tentative="1">
      <w:start w:val="1"/>
      <w:numFmt w:val="decimalEnclosedCircle"/>
      <w:lvlText w:val="%9"/>
      <w:lvlJc w:val="left"/>
      <w:pPr>
        <w:ind w:left="4498" w:hanging="420"/>
      </w:pPr>
    </w:lvl>
  </w:abstractNum>
  <w:num w:numId="1" w16cid:durableId="2147114835">
    <w:abstractNumId w:val="8"/>
  </w:num>
  <w:num w:numId="2" w16cid:durableId="1783069603">
    <w:abstractNumId w:val="20"/>
  </w:num>
  <w:num w:numId="3" w16cid:durableId="1945847198">
    <w:abstractNumId w:val="20"/>
  </w:num>
  <w:num w:numId="4" w16cid:durableId="1562055137">
    <w:abstractNumId w:val="3"/>
  </w:num>
  <w:num w:numId="5" w16cid:durableId="1152916001">
    <w:abstractNumId w:val="22"/>
  </w:num>
  <w:num w:numId="6" w16cid:durableId="836337544">
    <w:abstractNumId w:val="12"/>
  </w:num>
  <w:num w:numId="7" w16cid:durableId="1539582671">
    <w:abstractNumId w:val="11"/>
  </w:num>
  <w:num w:numId="8" w16cid:durableId="581523211">
    <w:abstractNumId w:val="18"/>
  </w:num>
  <w:num w:numId="9" w16cid:durableId="1081410275">
    <w:abstractNumId w:val="7"/>
  </w:num>
  <w:num w:numId="10" w16cid:durableId="1703289555">
    <w:abstractNumId w:val="1"/>
  </w:num>
  <w:num w:numId="11" w16cid:durableId="1284651894">
    <w:abstractNumId w:val="15"/>
  </w:num>
  <w:num w:numId="12" w16cid:durableId="616719606">
    <w:abstractNumId w:val="0"/>
  </w:num>
  <w:num w:numId="13" w16cid:durableId="1315328945">
    <w:abstractNumId w:val="17"/>
  </w:num>
  <w:num w:numId="14" w16cid:durableId="1307467098">
    <w:abstractNumId w:val="9"/>
  </w:num>
  <w:num w:numId="15" w16cid:durableId="1714453751">
    <w:abstractNumId w:val="2"/>
  </w:num>
  <w:num w:numId="16" w16cid:durableId="1766605685">
    <w:abstractNumId w:val="6"/>
  </w:num>
  <w:num w:numId="17" w16cid:durableId="53740017">
    <w:abstractNumId w:val="4"/>
  </w:num>
  <w:num w:numId="18" w16cid:durableId="1904831630">
    <w:abstractNumId w:val="16"/>
  </w:num>
  <w:num w:numId="19" w16cid:durableId="851726311">
    <w:abstractNumId w:val="21"/>
  </w:num>
  <w:num w:numId="20" w16cid:durableId="585110874">
    <w:abstractNumId w:val="19"/>
  </w:num>
  <w:num w:numId="21" w16cid:durableId="126052583">
    <w:abstractNumId w:val="14"/>
  </w:num>
  <w:num w:numId="22" w16cid:durableId="1209956644">
    <w:abstractNumId w:val="23"/>
  </w:num>
  <w:num w:numId="23" w16cid:durableId="915169582">
    <w:abstractNumId w:val="24"/>
  </w:num>
  <w:num w:numId="24" w16cid:durableId="1156534936">
    <w:abstractNumId w:val="13"/>
  </w:num>
  <w:num w:numId="25" w16cid:durableId="19475442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oNotHyphenateCaps/>
  <w:drawingGridHorizontalSpacing w:val="96"/>
  <w:drawingGridVerticalSpacing w:val="285"/>
  <w:displayHorizontalDrawingGridEvery w:val="0"/>
  <w:characterSpacingControl w:val="compressPunctuation"/>
  <w:noLineBreaksAfter w:lang="ja-JP" w:val="$([\{‘“〈《「『【〔＄（［｛｢￡￥"/>
  <w:noLineBreaksBefore w:lang="ja-JP" w:val="!%),.:;?]}°’”‰′″℃、。々〉》」』】〕゛゜ゝゞ・ヽヾ！％），．：；？］｝｡｣､･ﾞﾟ￠"/>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FAF"/>
    <w:rsid w:val="00020B79"/>
    <w:rsid w:val="000307EE"/>
    <w:rsid w:val="000323E0"/>
    <w:rsid w:val="00036237"/>
    <w:rsid w:val="00036CF9"/>
    <w:rsid w:val="00037307"/>
    <w:rsid w:val="0004312C"/>
    <w:rsid w:val="00050978"/>
    <w:rsid w:val="000539B6"/>
    <w:rsid w:val="00056B4C"/>
    <w:rsid w:val="00057E39"/>
    <w:rsid w:val="000628A7"/>
    <w:rsid w:val="00062FCB"/>
    <w:rsid w:val="00063D85"/>
    <w:rsid w:val="00064291"/>
    <w:rsid w:val="0007219C"/>
    <w:rsid w:val="00072282"/>
    <w:rsid w:val="00072B97"/>
    <w:rsid w:val="00073D3A"/>
    <w:rsid w:val="00081F98"/>
    <w:rsid w:val="00086E87"/>
    <w:rsid w:val="0009015F"/>
    <w:rsid w:val="000A18EF"/>
    <w:rsid w:val="000A1DEE"/>
    <w:rsid w:val="000A5BE0"/>
    <w:rsid w:val="000A786B"/>
    <w:rsid w:val="000B4947"/>
    <w:rsid w:val="000B55E2"/>
    <w:rsid w:val="000B7F0B"/>
    <w:rsid w:val="000C1005"/>
    <w:rsid w:val="000C17DD"/>
    <w:rsid w:val="000C2DA4"/>
    <w:rsid w:val="000C3B13"/>
    <w:rsid w:val="000D2207"/>
    <w:rsid w:val="000D2E75"/>
    <w:rsid w:val="000D35EA"/>
    <w:rsid w:val="000D553D"/>
    <w:rsid w:val="000D6D00"/>
    <w:rsid w:val="000E10C7"/>
    <w:rsid w:val="000E20EF"/>
    <w:rsid w:val="000F0781"/>
    <w:rsid w:val="000F37BB"/>
    <w:rsid w:val="000F52D2"/>
    <w:rsid w:val="000F7977"/>
    <w:rsid w:val="00101CDE"/>
    <w:rsid w:val="00103EAF"/>
    <w:rsid w:val="00107829"/>
    <w:rsid w:val="00115287"/>
    <w:rsid w:val="00115F42"/>
    <w:rsid w:val="0013164E"/>
    <w:rsid w:val="00133245"/>
    <w:rsid w:val="00133BEB"/>
    <w:rsid w:val="00134395"/>
    <w:rsid w:val="0014085B"/>
    <w:rsid w:val="00141BE0"/>
    <w:rsid w:val="001422EC"/>
    <w:rsid w:val="00143540"/>
    <w:rsid w:val="00143C19"/>
    <w:rsid w:val="00143CBC"/>
    <w:rsid w:val="00144E58"/>
    <w:rsid w:val="00145794"/>
    <w:rsid w:val="0015575F"/>
    <w:rsid w:val="001626BF"/>
    <w:rsid w:val="00164153"/>
    <w:rsid w:val="00173B4C"/>
    <w:rsid w:val="00176C07"/>
    <w:rsid w:val="00177D78"/>
    <w:rsid w:val="00181D67"/>
    <w:rsid w:val="00187C5F"/>
    <w:rsid w:val="00190BB0"/>
    <w:rsid w:val="0019782E"/>
    <w:rsid w:val="001978A3"/>
    <w:rsid w:val="001A146B"/>
    <w:rsid w:val="001A1D24"/>
    <w:rsid w:val="001A4714"/>
    <w:rsid w:val="001A4D5B"/>
    <w:rsid w:val="001A6905"/>
    <w:rsid w:val="001B08D1"/>
    <w:rsid w:val="001C2252"/>
    <w:rsid w:val="001D6255"/>
    <w:rsid w:val="001D680F"/>
    <w:rsid w:val="001E0B51"/>
    <w:rsid w:val="001E17F8"/>
    <w:rsid w:val="001E33AC"/>
    <w:rsid w:val="001E4D9D"/>
    <w:rsid w:val="001F46ED"/>
    <w:rsid w:val="001F580D"/>
    <w:rsid w:val="001F5FF1"/>
    <w:rsid w:val="001F6D83"/>
    <w:rsid w:val="002039C8"/>
    <w:rsid w:val="00204E2A"/>
    <w:rsid w:val="00204F67"/>
    <w:rsid w:val="00207AB6"/>
    <w:rsid w:val="00207CC4"/>
    <w:rsid w:val="0021010D"/>
    <w:rsid w:val="002239F9"/>
    <w:rsid w:val="002268FA"/>
    <w:rsid w:val="00231D79"/>
    <w:rsid w:val="00233EB1"/>
    <w:rsid w:val="00235D0D"/>
    <w:rsid w:val="0023682B"/>
    <w:rsid w:val="00245ED8"/>
    <w:rsid w:val="00251446"/>
    <w:rsid w:val="002556ED"/>
    <w:rsid w:val="0025743C"/>
    <w:rsid w:val="00262DDC"/>
    <w:rsid w:val="0026385F"/>
    <w:rsid w:val="00266F35"/>
    <w:rsid w:val="00267272"/>
    <w:rsid w:val="0026756B"/>
    <w:rsid w:val="0027551E"/>
    <w:rsid w:val="00275B80"/>
    <w:rsid w:val="00281625"/>
    <w:rsid w:val="002845BF"/>
    <w:rsid w:val="002919A7"/>
    <w:rsid w:val="00292FE2"/>
    <w:rsid w:val="0029495D"/>
    <w:rsid w:val="00294C3A"/>
    <w:rsid w:val="0029698E"/>
    <w:rsid w:val="002A0845"/>
    <w:rsid w:val="002A2F86"/>
    <w:rsid w:val="002A36B8"/>
    <w:rsid w:val="002A546A"/>
    <w:rsid w:val="002B1B89"/>
    <w:rsid w:val="002B2930"/>
    <w:rsid w:val="002B2CC0"/>
    <w:rsid w:val="002B5663"/>
    <w:rsid w:val="002C5B4A"/>
    <w:rsid w:val="002D3FAF"/>
    <w:rsid w:val="002E29FE"/>
    <w:rsid w:val="002E2FB5"/>
    <w:rsid w:val="002E3AA4"/>
    <w:rsid w:val="002E3D2F"/>
    <w:rsid w:val="002E53E1"/>
    <w:rsid w:val="002E63C0"/>
    <w:rsid w:val="002E6866"/>
    <w:rsid w:val="002E7717"/>
    <w:rsid w:val="002E7CFD"/>
    <w:rsid w:val="002F4E8B"/>
    <w:rsid w:val="002F58DF"/>
    <w:rsid w:val="00300475"/>
    <w:rsid w:val="003059B7"/>
    <w:rsid w:val="003131C0"/>
    <w:rsid w:val="003138DA"/>
    <w:rsid w:val="00313DCD"/>
    <w:rsid w:val="00314D5D"/>
    <w:rsid w:val="00321C50"/>
    <w:rsid w:val="00330B40"/>
    <w:rsid w:val="003356ED"/>
    <w:rsid w:val="003436E3"/>
    <w:rsid w:val="003441B8"/>
    <w:rsid w:val="00344B77"/>
    <w:rsid w:val="003465A2"/>
    <w:rsid w:val="003544B7"/>
    <w:rsid w:val="00354E5B"/>
    <w:rsid w:val="00355F93"/>
    <w:rsid w:val="00360909"/>
    <w:rsid w:val="003614DB"/>
    <w:rsid w:val="00363D86"/>
    <w:rsid w:val="00367759"/>
    <w:rsid w:val="00371CB1"/>
    <w:rsid w:val="003755C1"/>
    <w:rsid w:val="003773EF"/>
    <w:rsid w:val="00377407"/>
    <w:rsid w:val="00391282"/>
    <w:rsid w:val="00392B6D"/>
    <w:rsid w:val="00394E53"/>
    <w:rsid w:val="0039540B"/>
    <w:rsid w:val="003A1359"/>
    <w:rsid w:val="003A293C"/>
    <w:rsid w:val="003A2D95"/>
    <w:rsid w:val="003A4D56"/>
    <w:rsid w:val="003A637C"/>
    <w:rsid w:val="003A72B4"/>
    <w:rsid w:val="003B1961"/>
    <w:rsid w:val="003B49D4"/>
    <w:rsid w:val="003B4AF4"/>
    <w:rsid w:val="003B6FA6"/>
    <w:rsid w:val="003B79F3"/>
    <w:rsid w:val="003C087E"/>
    <w:rsid w:val="003C386F"/>
    <w:rsid w:val="003C5121"/>
    <w:rsid w:val="003D2373"/>
    <w:rsid w:val="003D724B"/>
    <w:rsid w:val="003E0499"/>
    <w:rsid w:val="003E119D"/>
    <w:rsid w:val="003E2916"/>
    <w:rsid w:val="003E3B52"/>
    <w:rsid w:val="003E4477"/>
    <w:rsid w:val="003E5C31"/>
    <w:rsid w:val="003E6BD1"/>
    <w:rsid w:val="003E6EDC"/>
    <w:rsid w:val="003F1544"/>
    <w:rsid w:val="003F1B34"/>
    <w:rsid w:val="003F3971"/>
    <w:rsid w:val="003F679B"/>
    <w:rsid w:val="0040414E"/>
    <w:rsid w:val="004078A1"/>
    <w:rsid w:val="0040797E"/>
    <w:rsid w:val="00412580"/>
    <w:rsid w:val="00417644"/>
    <w:rsid w:val="004201CA"/>
    <w:rsid w:val="004217F9"/>
    <w:rsid w:val="004230D9"/>
    <w:rsid w:val="00423D47"/>
    <w:rsid w:val="00424C46"/>
    <w:rsid w:val="00425B71"/>
    <w:rsid w:val="00426A1C"/>
    <w:rsid w:val="0042752E"/>
    <w:rsid w:val="00427B34"/>
    <w:rsid w:val="0043122A"/>
    <w:rsid w:val="00432274"/>
    <w:rsid w:val="00432637"/>
    <w:rsid w:val="00432683"/>
    <w:rsid w:val="00432BEE"/>
    <w:rsid w:val="00433E6D"/>
    <w:rsid w:val="004340AF"/>
    <w:rsid w:val="004343CF"/>
    <w:rsid w:val="004355A7"/>
    <w:rsid w:val="00437FA9"/>
    <w:rsid w:val="0044022A"/>
    <w:rsid w:val="004415F2"/>
    <w:rsid w:val="0044185D"/>
    <w:rsid w:val="00442A36"/>
    <w:rsid w:val="0044335C"/>
    <w:rsid w:val="004500B6"/>
    <w:rsid w:val="0046663D"/>
    <w:rsid w:val="00466AB6"/>
    <w:rsid w:val="00467AF6"/>
    <w:rsid w:val="00483762"/>
    <w:rsid w:val="004845AC"/>
    <w:rsid w:val="0048580C"/>
    <w:rsid w:val="00485CC6"/>
    <w:rsid w:val="00490DAD"/>
    <w:rsid w:val="00493AE3"/>
    <w:rsid w:val="004A1CB1"/>
    <w:rsid w:val="004A2F0E"/>
    <w:rsid w:val="004A45C1"/>
    <w:rsid w:val="004A45FB"/>
    <w:rsid w:val="004A5B42"/>
    <w:rsid w:val="004B14B5"/>
    <w:rsid w:val="004B5D15"/>
    <w:rsid w:val="004B5D78"/>
    <w:rsid w:val="004C168C"/>
    <w:rsid w:val="004C1CEA"/>
    <w:rsid w:val="004C1F63"/>
    <w:rsid w:val="004C4CC4"/>
    <w:rsid w:val="004C561D"/>
    <w:rsid w:val="004C6A2E"/>
    <w:rsid w:val="004D43C2"/>
    <w:rsid w:val="004E1320"/>
    <w:rsid w:val="004E53A9"/>
    <w:rsid w:val="004E59C8"/>
    <w:rsid w:val="004E63E5"/>
    <w:rsid w:val="004E65A1"/>
    <w:rsid w:val="004E704F"/>
    <w:rsid w:val="004F01E4"/>
    <w:rsid w:val="004F5FA1"/>
    <w:rsid w:val="0050146A"/>
    <w:rsid w:val="005019C2"/>
    <w:rsid w:val="005029E7"/>
    <w:rsid w:val="00503179"/>
    <w:rsid w:val="005159D5"/>
    <w:rsid w:val="00522378"/>
    <w:rsid w:val="00525183"/>
    <w:rsid w:val="0052647A"/>
    <w:rsid w:val="00526AB6"/>
    <w:rsid w:val="00527C5B"/>
    <w:rsid w:val="00532EC7"/>
    <w:rsid w:val="00537BC4"/>
    <w:rsid w:val="00540E39"/>
    <w:rsid w:val="005419B6"/>
    <w:rsid w:val="00544D50"/>
    <w:rsid w:val="00546818"/>
    <w:rsid w:val="00546C9C"/>
    <w:rsid w:val="0054738A"/>
    <w:rsid w:val="00560BA3"/>
    <w:rsid w:val="005616AA"/>
    <w:rsid w:val="00563742"/>
    <w:rsid w:val="00564DDD"/>
    <w:rsid w:val="00571786"/>
    <w:rsid w:val="00575714"/>
    <w:rsid w:val="0058342B"/>
    <w:rsid w:val="00586EF2"/>
    <w:rsid w:val="00590476"/>
    <w:rsid w:val="0059094C"/>
    <w:rsid w:val="005936BF"/>
    <w:rsid w:val="00593EE9"/>
    <w:rsid w:val="005A30BC"/>
    <w:rsid w:val="005B0E26"/>
    <w:rsid w:val="005B4517"/>
    <w:rsid w:val="005B53D8"/>
    <w:rsid w:val="005B61E5"/>
    <w:rsid w:val="005B74D6"/>
    <w:rsid w:val="005C26AE"/>
    <w:rsid w:val="005C537E"/>
    <w:rsid w:val="005C6991"/>
    <w:rsid w:val="005D60AB"/>
    <w:rsid w:val="005D6A15"/>
    <w:rsid w:val="005D6B3A"/>
    <w:rsid w:val="005D6DE3"/>
    <w:rsid w:val="005F15EF"/>
    <w:rsid w:val="005F51A8"/>
    <w:rsid w:val="005F650F"/>
    <w:rsid w:val="00601798"/>
    <w:rsid w:val="006132BF"/>
    <w:rsid w:val="0061662A"/>
    <w:rsid w:val="006176C1"/>
    <w:rsid w:val="00623FC3"/>
    <w:rsid w:val="00625F3F"/>
    <w:rsid w:val="006266A0"/>
    <w:rsid w:val="006273E0"/>
    <w:rsid w:val="0062751D"/>
    <w:rsid w:val="00630451"/>
    <w:rsid w:val="00630B5A"/>
    <w:rsid w:val="00631D63"/>
    <w:rsid w:val="006358A4"/>
    <w:rsid w:val="006360DF"/>
    <w:rsid w:val="00640A3C"/>
    <w:rsid w:val="00640EF7"/>
    <w:rsid w:val="0064612F"/>
    <w:rsid w:val="0065282B"/>
    <w:rsid w:val="00652E62"/>
    <w:rsid w:val="0065488D"/>
    <w:rsid w:val="00654F4D"/>
    <w:rsid w:val="00656278"/>
    <w:rsid w:val="006638C7"/>
    <w:rsid w:val="0066431A"/>
    <w:rsid w:val="0066619E"/>
    <w:rsid w:val="00667D05"/>
    <w:rsid w:val="00670934"/>
    <w:rsid w:val="006712B1"/>
    <w:rsid w:val="00671E16"/>
    <w:rsid w:val="00682654"/>
    <w:rsid w:val="00683032"/>
    <w:rsid w:val="00685A40"/>
    <w:rsid w:val="00691C14"/>
    <w:rsid w:val="00691FE5"/>
    <w:rsid w:val="00693446"/>
    <w:rsid w:val="0069398E"/>
    <w:rsid w:val="00693D4F"/>
    <w:rsid w:val="0069492C"/>
    <w:rsid w:val="006B7315"/>
    <w:rsid w:val="006B7D21"/>
    <w:rsid w:val="006C1608"/>
    <w:rsid w:val="006C1CF0"/>
    <w:rsid w:val="006C3890"/>
    <w:rsid w:val="006C5E03"/>
    <w:rsid w:val="006D1B5A"/>
    <w:rsid w:val="006D2695"/>
    <w:rsid w:val="006D3F0B"/>
    <w:rsid w:val="006D45E6"/>
    <w:rsid w:val="006D5FA1"/>
    <w:rsid w:val="006E27E2"/>
    <w:rsid w:val="006E5390"/>
    <w:rsid w:val="006F0621"/>
    <w:rsid w:val="006F35A2"/>
    <w:rsid w:val="006F6457"/>
    <w:rsid w:val="006F6E20"/>
    <w:rsid w:val="0070131A"/>
    <w:rsid w:val="00701340"/>
    <w:rsid w:val="00701D8E"/>
    <w:rsid w:val="00707D98"/>
    <w:rsid w:val="00710CE6"/>
    <w:rsid w:val="007252AE"/>
    <w:rsid w:val="00732402"/>
    <w:rsid w:val="00732FA4"/>
    <w:rsid w:val="007360C3"/>
    <w:rsid w:val="007409A8"/>
    <w:rsid w:val="007410C8"/>
    <w:rsid w:val="00741376"/>
    <w:rsid w:val="007469D9"/>
    <w:rsid w:val="00750C34"/>
    <w:rsid w:val="007527EC"/>
    <w:rsid w:val="00754FB0"/>
    <w:rsid w:val="0075582D"/>
    <w:rsid w:val="00757026"/>
    <w:rsid w:val="00760AF1"/>
    <w:rsid w:val="0076184A"/>
    <w:rsid w:val="00765158"/>
    <w:rsid w:val="00767DF3"/>
    <w:rsid w:val="00773C0B"/>
    <w:rsid w:val="00773FF4"/>
    <w:rsid w:val="0077671F"/>
    <w:rsid w:val="0079096B"/>
    <w:rsid w:val="00792969"/>
    <w:rsid w:val="00793186"/>
    <w:rsid w:val="007938CF"/>
    <w:rsid w:val="007A5557"/>
    <w:rsid w:val="007B07D1"/>
    <w:rsid w:val="007B2F85"/>
    <w:rsid w:val="007B4482"/>
    <w:rsid w:val="007B5889"/>
    <w:rsid w:val="007C41CE"/>
    <w:rsid w:val="007D2A32"/>
    <w:rsid w:val="007D3B4B"/>
    <w:rsid w:val="007D4775"/>
    <w:rsid w:val="007D7FDB"/>
    <w:rsid w:val="007E0D68"/>
    <w:rsid w:val="007E4D64"/>
    <w:rsid w:val="007F00CE"/>
    <w:rsid w:val="007F4CC5"/>
    <w:rsid w:val="007F648D"/>
    <w:rsid w:val="0080143A"/>
    <w:rsid w:val="008041FB"/>
    <w:rsid w:val="008077E0"/>
    <w:rsid w:val="008120E8"/>
    <w:rsid w:val="00813BD4"/>
    <w:rsid w:val="00821F40"/>
    <w:rsid w:val="0082201D"/>
    <w:rsid w:val="008267C7"/>
    <w:rsid w:val="0084135A"/>
    <w:rsid w:val="00843EF7"/>
    <w:rsid w:val="00850F40"/>
    <w:rsid w:val="00856690"/>
    <w:rsid w:val="008629C0"/>
    <w:rsid w:val="008675D8"/>
    <w:rsid w:val="0087076F"/>
    <w:rsid w:val="00872336"/>
    <w:rsid w:val="00875D43"/>
    <w:rsid w:val="00883F53"/>
    <w:rsid w:val="00894053"/>
    <w:rsid w:val="00895B13"/>
    <w:rsid w:val="008A0A74"/>
    <w:rsid w:val="008B0333"/>
    <w:rsid w:val="008B2647"/>
    <w:rsid w:val="008B54E6"/>
    <w:rsid w:val="008C73F1"/>
    <w:rsid w:val="008D19E0"/>
    <w:rsid w:val="008D4B10"/>
    <w:rsid w:val="008E5A8B"/>
    <w:rsid w:val="008F1215"/>
    <w:rsid w:val="008F2977"/>
    <w:rsid w:val="008F5DF0"/>
    <w:rsid w:val="00900202"/>
    <w:rsid w:val="00900741"/>
    <w:rsid w:val="00901632"/>
    <w:rsid w:val="00910151"/>
    <w:rsid w:val="0091683D"/>
    <w:rsid w:val="00916A99"/>
    <w:rsid w:val="00931B89"/>
    <w:rsid w:val="009334B2"/>
    <w:rsid w:val="00937834"/>
    <w:rsid w:val="009418A5"/>
    <w:rsid w:val="00943EE9"/>
    <w:rsid w:val="0094568F"/>
    <w:rsid w:val="0094644D"/>
    <w:rsid w:val="00947142"/>
    <w:rsid w:val="009509AF"/>
    <w:rsid w:val="00956235"/>
    <w:rsid w:val="00957173"/>
    <w:rsid w:val="009608D1"/>
    <w:rsid w:val="00961FE1"/>
    <w:rsid w:val="00963E83"/>
    <w:rsid w:val="00974CC5"/>
    <w:rsid w:val="00976576"/>
    <w:rsid w:val="00992C17"/>
    <w:rsid w:val="00993F4B"/>
    <w:rsid w:val="009979CD"/>
    <w:rsid w:val="009A5745"/>
    <w:rsid w:val="009A773C"/>
    <w:rsid w:val="009B01C7"/>
    <w:rsid w:val="009B6224"/>
    <w:rsid w:val="009B75E0"/>
    <w:rsid w:val="009C0B32"/>
    <w:rsid w:val="009C0F60"/>
    <w:rsid w:val="009C1DE0"/>
    <w:rsid w:val="009C4032"/>
    <w:rsid w:val="009C46E1"/>
    <w:rsid w:val="009C6F8A"/>
    <w:rsid w:val="009C7DD2"/>
    <w:rsid w:val="009D13BC"/>
    <w:rsid w:val="009D23A2"/>
    <w:rsid w:val="009D49C5"/>
    <w:rsid w:val="009E2321"/>
    <w:rsid w:val="009E751D"/>
    <w:rsid w:val="009E7E7F"/>
    <w:rsid w:val="009F0798"/>
    <w:rsid w:val="009F0AE2"/>
    <w:rsid w:val="009F4FD1"/>
    <w:rsid w:val="00A01B93"/>
    <w:rsid w:val="00A0232F"/>
    <w:rsid w:val="00A07F66"/>
    <w:rsid w:val="00A102F9"/>
    <w:rsid w:val="00A13E0B"/>
    <w:rsid w:val="00A1752A"/>
    <w:rsid w:val="00A2003F"/>
    <w:rsid w:val="00A223AF"/>
    <w:rsid w:val="00A25F01"/>
    <w:rsid w:val="00A268F9"/>
    <w:rsid w:val="00A31188"/>
    <w:rsid w:val="00A314B1"/>
    <w:rsid w:val="00A354C4"/>
    <w:rsid w:val="00A36BE9"/>
    <w:rsid w:val="00A42B7D"/>
    <w:rsid w:val="00A43C2B"/>
    <w:rsid w:val="00A52FE4"/>
    <w:rsid w:val="00A55575"/>
    <w:rsid w:val="00A56E45"/>
    <w:rsid w:val="00A60959"/>
    <w:rsid w:val="00A615C3"/>
    <w:rsid w:val="00A615DB"/>
    <w:rsid w:val="00A616F6"/>
    <w:rsid w:val="00A616FD"/>
    <w:rsid w:val="00A63A42"/>
    <w:rsid w:val="00A7217E"/>
    <w:rsid w:val="00A86584"/>
    <w:rsid w:val="00A95B97"/>
    <w:rsid w:val="00A96069"/>
    <w:rsid w:val="00A97F44"/>
    <w:rsid w:val="00AA0E83"/>
    <w:rsid w:val="00AA6A49"/>
    <w:rsid w:val="00AB2E2F"/>
    <w:rsid w:val="00AB3A17"/>
    <w:rsid w:val="00AB4AF5"/>
    <w:rsid w:val="00AC2173"/>
    <w:rsid w:val="00AC2F28"/>
    <w:rsid w:val="00AC4AC1"/>
    <w:rsid w:val="00AC5406"/>
    <w:rsid w:val="00AC77B4"/>
    <w:rsid w:val="00AD35AC"/>
    <w:rsid w:val="00AD4D10"/>
    <w:rsid w:val="00AE4637"/>
    <w:rsid w:val="00AE7E3C"/>
    <w:rsid w:val="00AF48ED"/>
    <w:rsid w:val="00AF7383"/>
    <w:rsid w:val="00B04BA0"/>
    <w:rsid w:val="00B10FF7"/>
    <w:rsid w:val="00B12A61"/>
    <w:rsid w:val="00B14696"/>
    <w:rsid w:val="00B201CF"/>
    <w:rsid w:val="00B220D1"/>
    <w:rsid w:val="00B258B4"/>
    <w:rsid w:val="00B25996"/>
    <w:rsid w:val="00B3055D"/>
    <w:rsid w:val="00B30F24"/>
    <w:rsid w:val="00B31D62"/>
    <w:rsid w:val="00B34735"/>
    <w:rsid w:val="00B409C4"/>
    <w:rsid w:val="00B442BC"/>
    <w:rsid w:val="00B463AE"/>
    <w:rsid w:val="00B469A0"/>
    <w:rsid w:val="00B51D8A"/>
    <w:rsid w:val="00B541D2"/>
    <w:rsid w:val="00B62B41"/>
    <w:rsid w:val="00B7248B"/>
    <w:rsid w:val="00B73044"/>
    <w:rsid w:val="00B7529C"/>
    <w:rsid w:val="00B8116B"/>
    <w:rsid w:val="00B81648"/>
    <w:rsid w:val="00B839DA"/>
    <w:rsid w:val="00B86904"/>
    <w:rsid w:val="00B91835"/>
    <w:rsid w:val="00B92B58"/>
    <w:rsid w:val="00B946EA"/>
    <w:rsid w:val="00B947AE"/>
    <w:rsid w:val="00B97548"/>
    <w:rsid w:val="00BA5714"/>
    <w:rsid w:val="00BB32CF"/>
    <w:rsid w:val="00BB418A"/>
    <w:rsid w:val="00BB46EA"/>
    <w:rsid w:val="00BB7676"/>
    <w:rsid w:val="00BB7FD8"/>
    <w:rsid w:val="00BC4B58"/>
    <w:rsid w:val="00BD0697"/>
    <w:rsid w:val="00BD0BE1"/>
    <w:rsid w:val="00BD0F35"/>
    <w:rsid w:val="00BE16F5"/>
    <w:rsid w:val="00BE1E54"/>
    <w:rsid w:val="00BE6709"/>
    <w:rsid w:val="00BF02CB"/>
    <w:rsid w:val="00BF0C1D"/>
    <w:rsid w:val="00BF1FB5"/>
    <w:rsid w:val="00BF6FCF"/>
    <w:rsid w:val="00C00709"/>
    <w:rsid w:val="00C04E70"/>
    <w:rsid w:val="00C106E9"/>
    <w:rsid w:val="00C12251"/>
    <w:rsid w:val="00C21FC9"/>
    <w:rsid w:val="00C27E2A"/>
    <w:rsid w:val="00C35198"/>
    <w:rsid w:val="00C37DBE"/>
    <w:rsid w:val="00C405EB"/>
    <w:rsid w:val="00C40982"/>
    <w:rsid w:val="00C4441D"/>
    <w:rsid w:val="00C46EF3"/>
    <w:rsid w:val="00C50D45"/>
    <w:rsid w:val="00C576EF"/>
    <w:rsid w:val="00C57B73"/>
    <w:rsid w:val="00C72139"/>
    <w:rsid w:val="00C7386A"/>
    <w:rsid w:val="00C748E9"/>
    <w:rsid w:val="00C76992"/>
    <w:rsid w:val="00C93D03"/>
    <w:rsid w:val="00C9669A"/>
    <w:rsid w:val="00CA0980"/>
    <w:rsid w:val="00CA3437"/>
    <w:rsid w:val="00CA6426"/>
    <w:rsid w:val="00CA6872"/>
    <w:rsid w:val="00CA6AE1"/>
    <w:rsid w:val="00CA74B2"/>
    <w:rsid w:val="00CA7BF1"/>
    <w:rsid w:val="00CB0680"/>
    <w:rsid w:val="00CB1218"/>
    <w:rsid w:val="00CC1CEA"/>
    <w:rsid w:val="00CC2AA6"/>
    <w:rsid w:val="00CC6F6C"/>
    <w:rsid w:val="00CC79C6"/>
    <w:rsid w:val="00CD2F30"/>
    <w:rsid w:val="00CD3D6C"/>
    <w:rsid w:val="00CD4479"/>
    <w:rsid w:val="00CD5706"/>
    <w:rsid w:val="00CD6F31"/>
    <w:rsid w:val="00CE791B"/>
    <w:rsid w:val="00CE7F67"/>
    <w:rsid w:val="00CF0B09"/>
    <w:rsid w:val="00D04D86"/>
    <w:rsid w:val="00D07A9E"/>
    <w:rsid w:val="00D16809"/>
    <w:rsid w:val="00D26857"/>
    <w:rsid w:val="00D27509"/>
    <w:rsid w:val="00D303D4"/>
    <w:rsid w:val="00D30ADE"/>
    <w:rsid w:val="00D30AFB"/>
    <w:rsid w:val="00D41D65"/>
    <w:rsid w:val="00D42D96"/>
    <w:rsid w:val="00D44492"/>
    <w:rsid w:val="00D45A9D"/>
    <w:rsid w:val="00D46A69"/>
    <w:rsid w:val="00D504CF"/>
    <w:rsid w:val="00D50A57"/>
    <w:rsid w:val="00D553B9"/>
    <w:rsid w:val="00D576DB"/>
    <w:rsid w:val="00D608A8"/>
    <w:rsid w:val="00D61952"/>
    <w:rsid w:val="00D63633"/>
    <w:rsid w:val="00D66417"/>
    <w:rsid w:val="00D72FC8"/>
    <w:rsid w:val="00D77599"/>
    <w:rsid w:val="00D81E7B"/>
    <w:rsid w:val="00D844AF"/>
    <w:rsid w:val="00D8567B"/>
    <w:rsid w:val="00D85911"/>
    <w:rsid w:val="00D929CD"/>
    <w:rsid w:val="00D97835"/>
    <w:rsid w:val="00D97F8E"/>
    <w:rsid w:val="00DB7216"/>
    <w:rsid w:val="00DB7535"/>
    <w:rsid w:val="00DC43BA"/>
    <w:rsid w:val="00DC4644"/>
    <w:rsid w:val="00DC68BD"/>
    <w:rsid w:val="00DC7270"/>
    <w:rsid w:val="00DC7F1E"/>
    <w:rsid w:val="00DD1387"/>
    <w:rsid w:val="00DD1ED4"/>
    <w:rsid w:val="00DD204F"/>
    <w:rsid w:val="00DD30C8"/>
    <w:rsid w:val="00DD54C9"/>
    <w:rsid w:val="00DE0D3E"/>
    <w:rsid w:val="00DE1BF4"/>
    <w:rsid w:val="00DE20F3"/>
    <w:rsid w:val="00DE2E44"/>
    <w:rsid w:val="00DE345E"/>
    <w:rsid w:val="00DE631A"/>
    <w:rsid w:val="00DF2CBF"/>
    <w:rsid w:val="00DF45E0"/>
    <w:rsid w:val="00DF5B6A"/>
    <w:rsid w:val="00DF5E8D"/>
    <w:rsid w:val="00E0219C"/>
    <w:rsid w:val="00E02957"/>
    <w:rsid w:val="00E043CF"/>
    <w:rsid w:val="00E06AF0"/>
    <w:rsid w:val="00E0764D"/>
    <w:rsid w:val="00E14C56"/>
    <w:rsid w:val="00E16677"/>
    <w:rsid w:val="00E1725D"/>
    <w:rsid w:val="00E30F31"/>
    <w:rsid w:val="00E31F4A"/>
    <w:rsid w:val="00E3519D"/>
    <w:rsid w:val="00E364B6"/>
    <w:rsid w:val="00E3689D"/>
    <w:rsid w:val="00E37EAB"/>
    <w:rsid w:val="00E46BE0"/>
    <w:rsid w:val="00E46FD5"/>
    <w:rsid w:val="00E50A73"/>
    <w:rsid w:val="00E5391C"/>
    <w:rsid w:val="00E5767D"/>
    <w:rsid w:val="00E61414"/>
    <w:rsid w:val="00E6709A"/>
    <w:rsid w:val="00E7288D"/>
    <w:rsid w:val="00E85AF9"/>
    <w:rsid w:val="00E862BE"/>
    <w:rsid w:val="00E92DC3"/>
    <w:rsid w:val="00EA0477"/>
    <w:rsid w:val="00EA5517"/>
    <w:rsid w:val="00EA7786"/>
    <w:rsid w:val="00EA7A6D"/>
    <w:rsid w:val="00EB197C"/>
    <w:rsid w:val="00EB2264"/>
    <w:rsid w:val="00EB318D"/>
    <w:rsid w:val="00EB59B7"/>
    <w:rsid w:val="00EC3F62"/>
    <w:rsid w:val="00EC75EF"/>
    <w:rsid w:val="00ED049A"/>
    <w:rsid w:val="00ED11DD"/>
    <w:rsid w:val="00ED1ABD"/>
    <w:rsid w:val="00ED407C"/>
    <w:rsid w:val="00EE65BF"/>
    <w:rsid w:val="00EF02A7"/>
    <w:rsid w:val="00EF2AA4"/>
    <w:rsid w:val="00EF3DC9"/>
    <w:rsid w:val="00EF5644"/>
    <w:rsid w:val="00EF6831"/>
    <w:rsid w:val="00F006F0"/>
    <w:rsid w:val="00F06BD4"/>
    <w:rsid w:val="00F07516"/>
    <w:rsid w:val="00F13908"/>
    <w:rsid w:val="00F13E0D"/>
    <w:rsid w:val="00F2084B"/>
    <w:rsid w:val="00F238C9"/>
    <w:rsid w:val="00F25913"/>
    <w:rsid w:val="00F25992"/>
    <w:rsid w:val="00F26E46"/>
    <w:rsid w:val="00F42AD3"/>
    <w:rsid w:val="00F46C6B"/>
    <w:rsid w:val="00F5442B"/>
    <w:rsid w:val="00F566BB"/>
    <w:rsid w:val="00F60DDC"/>
    <w:rsid w:val="00F72DB8"/>
    <w:rsid w:val="00F73547"/>
    <w:rsid w:val="00F74C8D"/>
    <w:rsid w:val="00F773E2"/>
    <w:rsid w:val="00F77733"/>
    <w:rsid w:val="00F859D3"/>
    <w:rsid w:val="00F8787B"/>
    <w:rsid w:val="00F9017F"/>
    <w:rsid w:val="00F94403"/>
    <w:rsid w:val="00F9659E"/>
    <w:rsid w:val="00F97117"/>
    <w:rsid w:val="00FA02B8"/>
    <w:rsid w:val="00FA4686"/>
    <w:rsid w:val="00FA7367"/>
    <w:rsid w:val="00FB0781"/>
    <w:rsid w:val="00FB10E4"/>
    <w:rsid w:val="00FB4348"/>
    <w:rsid w:val="00FB45A7"/>
    <w:rsid w:val="00FC54FD"/>
    <w:rsid w:val="00FC66BC"/>
    <w:rsid w:val="00FC7527"/>
    <w:rsid w:val="00FD3C37"/>
    <w:rsid w:val="00FD3F59"/>
    <w:rsid w:val="00FD490D"/>
    <w:rsid w:val="00FD4EE5"/>
    <w:rsid w:val="00FD73D4"/>
    <w:rsid w:val="00FE3AF2"/>
    <w:rsid w:val="00FF1D22"/>
    <w:rsid w:val="00FF501C"/>
    <w:rsid w:val="00FF5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4:docId w14:val="445756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kern w:val="2"/>
      <w:sz w:val="21"/>
    </w:rPr>
  </w:style>
  <w:style w:type="paragraph" w:styleId="1">
    <w:name w:val="heading 1"/>
    <w:basedOn w:val="a"/>
    <w:next w:val="a"/>
    <w:qFormat/>
    <w:pPr>
      <w:keepNext/>
      <w:spacing w:line="360" w:lineRule="atLeast"/>
      <w:outlineLvl w:val="0"/>
    </w:pPr>
    <w:rPr>
      <w:rFonts w:ascii="Arial" w:eastAsia="ｺﾞｼｯｸ"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link w:val="a5"/>
    <w:uiPriority w:val="99"/>
    <w:pPr>
      <w:tabs>
        <w:tab w:val="center" w:pos="4252"/>
        <w:tab w:val="right" w:pos="8504"/>
      </w:tabs>
    </w:pPr>
  </w:style>
  <w:style w:type="paragraph" w:styleId="a6">
    <w:name w:val="Body Text"/>
    <w:basedOn w:val="a"/>
    <w:rPr>
      <w:sz w:val="22"/>
    </w:rPr>
  </w:style>
  <w:style w:type="paragraph" w:styleId="a7">
    <w:name w:val="Body Text Indent"/>
    <w:basedOn w:val="a"/>
    <w:pPr>
      <w:ind w:left="1092"/>
    </w:pPr>
    <w:rPr>
      <w:sz w:val="22"/>
    </w:rPr>
  </w:style>
  <w:style w:type="paragraph" w:styleId="2">
    <w:name w:val="Body Text Indent 2"/>
    <w:basedOn w:val="a"/>
    <w:pPr>
      <w:ind w:left="238" w:hanging="238"/>
    </w:pPr>
    <w:rPr>
      <w:sz w:val="22"/>
    </w:rPr>
  </w:style>
  <w:style w:type="character" w:styleId="a8">
    <w:name w:val="page number"/>
    <w:basedOn w:val="a0"/>
  </w:style>
  <w:style w:type="paragraph" w:styleId="3">
    <w:name w:val="Body Text Indent 3"/>
    <w:basedOn w:val="a"/>
    <w:pPr>
      <w:ind w:left="384" w:hanging="183"/>
    </w:pPr>
  </w:style>
  <w:style w:type="paragraph" w:styleId="a9">
    <w:name w:val="Document Map"/>
    <w:basedOn w:val="a"/>
    <w:semiHidden/>
    <w:pPr>
      <w:shd w:val="clear" w:color="auto" w:fill="000080"/>
    </w:pPr>
    <w:rPr>
      <w:rFonts w:ascii="Arial" w:eastAsia="ＭＳ ゴシック" w:hAnsi="Arial"/>
    </w:rPr>
  </w:style>
  <w:style w:type="paragraph" w:styleId="aa">
    <w:name w:val="Plain Text"/>
    <w:basedOn w:val="a"/>
    <w:link w:val="ab"/>
    <w:uiPriority w:val="99"/>
    <w:pPr>
      <w:adjustRightInd/>
      <w:textAlignment w:val="auto"/>
    </w:pPr>
    <w:rPr>
      <w:rFonts w:ascii="ＭＳ 明朝" w:hAnsi="Courier New"/>
    </w:rPr>
  </w:style>
  <w:style w:type="paragraph" w:styleId="ac">
    <w:name w:val="Balloon Text"/>
    <w:basedOn w:val="a"/>
    <w:semiHidden/>
    <w:pPr>
      <w:adjustRightInd/>
      <w:textAlignment w:val="auto"/>
    </w:pPr>
    <w:rPr>
      <w:rFonts w:ascii="Arial" w:eastAsia="ＭＳ ゴシック" w:hAnsi="Arial"/>
      <w:sz w:val="18"/>
      <w:szCs w:val="18"/>
    </w:rPr>
  </w:style>
  <w:style w:type="character" w:styleId="ad">
    <w:name w:val="annotation reference"/>
    <w:semiHidden/>
    <w:rPr>
      <w:sz w:val="18"/>
      <w:szCs w:val="18"/>
    </w:rPr>
  </w:style>
  <w:style w:type="paragraph" w:styleId="ae">
    <w:name w:val="annotation text"/>
    <w:basedOn w:val="a"/>
    <w:semiHidden/>
    <w:pPr>
      <w:jc w:val="left"/>
    </w:pPr>
  </w:style>
  <w:style w:type="paragraph" w:styleId="af">
    <w:name w:val="annotation subject"/>
    <w:basedOn w:val="ae"/>
    <w:next w:val="ae"/>
    <w:semiHidden/>
    <w:rsid w:val="00FB45A7"/>
    <w:rPr>
      <w:b/>
      <w:bCs/>
    </w:rPr>
  </w:style>
  <w:style w:type="character" w:customStyle="1" w:styleId="ab">
    <w:name w:val="書式なし (文字)"/>
    <w:link w:val="aa"/>
    <w:uiPriority w:val="99"/>
    <w:rsid w:val="004E53A9"/>
    <w:rPr>
      <w:rFonts w:ascii="ＭＳ 明朝" w:hAnsi="Courier New"/>
      <w:kern w:val="2"/>
      <w:sz w:val="21"/>
    </w:rPr>
  </w:style>
  <w:style w:type="paragraph" w:styleId="af0">
    <w:name w:val="List Paragraph"/>
    <w:basedOn w:val="a"/>
    <w:uiPriority w:val="34"/>
    <w:qFormat/>
    <w:rsid w:val="0065488D"/>
    <w:pPr>
      <w:adjustRightInd/>
      <w:ind w:leftChars="400" w:left="840"/>
      <w:textAlignment w:val="auto"/>
    </w:pPr>
    <w:rPr>
      <w:szCs w:val="22"/>
    </w:rPr>
  </w:style>
  <w:style w:type="character" w:customStyle="1" w:styleId="a5">
    <w:name w:val="フッター (文字)"/>
    <w:basedOn w:val="a0"/>
    <w:link w:val="a4"/>
    <w:uiPriority w:val="99"/>
    <w:rsid w:val="00266F35"/>
    <w:rPr>
      <w:kern w:val="2"/>
      <w:sz w:val="21"/>
    </w:rPr>
  </w:style>
  <w:style w:type="paragraph" w:styleId="af1">
    <w:name w:val="Revision"/>
    <w:hidden/>
    <w:uiPriority w:val="99"/>
    <w:semiHidden/>
    <w:rsid w:val="00FD4EE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560995">
      <w:bodyDiv w:val="1"/>
      <w:marLeft w:val="0"/>
      <w:marRight w:val="0"/>
      <w:marTop w:val="0"/>
      <w:marBottom w:val="0"/>
      <w:divBdr>
        <w:top w:val="none" w:sz="0" w:space="0" w:color="auto"/>
        <w:left w:val="none" w:sz="0" w:space="0" w:color="auto"/>
        <w:bottom w:val="none" w:sz="0" w:space="0" w:color="auto"/>
        <w:right w:val="none" w:sz="0" w:space="0" w:color="auto"/>
      </w:divBdr>
    </w:div>
    <w:div w:id="97163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7220</Words>
  <Characters>338</Characters>
  <Application>Microsoft Office Word</Application>
  <DocSecurity>0</DocSecurity>
  <Lines>2</Lines>
  <Paragraphs>15</Paragraphs>
  <ScaleCrop>false</ScaleCrop>
  <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2025-03-26T10:39:00Z</dcterms:created>
  <dcterms:modified xsi:type="dcterms:W3CDTF">2025-03-26T22:44:00Z</dcterms:modified>
  <cp:contentStatus/>
</cp:coreProperties>
</file>